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МУНИЦИПАЛЬНОГО ОБРАЗОВАНИЯ</w:t>
      </w:r>
    </w:p>
    <w:p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ПАШОЗЕРСКОЕ СЕЛЬСКОЕ ПОСЕЛЕНИЕ</w:t>
      </w:r>
    </w:p>
    <w:p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ТИХВИНСКОГО МУНИЦИПАЛЬНОГО РАЙОНА</w:t>
      </w:r>
    </w:p>
    <w:p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ЛЕНИНГРАДСКОЙ ОБЛАСТИ</w:t>
      </w:r>
    </w:p>
    <w:p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sz w:val="28"/>
          <w:szCs w:val="28"/>
        </w:rPr>
      </w:pPr>
    </w:p>
    <w:p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ПОЯСНИТЕЛЬНАЯ ЗАПИСКА</w:t>
      </w:r>
    </w:p>
    <w:p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К ПРОЕКТУ БЮДЖЕТА ПАШОЗЕРСКОГО </w:t>
      </w:r>
    </w:p>
    <w:p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СЕЛЬСКОГО ПОСЕЛЕНИЯ</w:t>
      </w:r>
    </w:p>
    <w:p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НА 20</w:t>
      </w:r>
      <w:r w:rsidR="0041522D">
        <w:rPr>
          <w:b/>
          <w:bCs/>
          <w:sz w:val="32"/>
          <w:szCs w:val="32"/>
        </w:rPr>
        <w:t>2</w:t>
      </w:r>
      <w:r w:rsidR="0097554D">
        <w:rPr>
          <w:b/>
          <w:bCs/>
          <w:sz w:val="32"/>
          <w:szCs w:val="32"/>
        </w:rPr>
        <w:t>4</w:t>
      </w:r>
      <w:r>
        <w:rPr>
          <w:b/>
          <w:bCs/>
          <w:sz w:val="32"/>
          <w:szCs w:val="32"/>
        </w:rPr>
        <w:t xml:space="preserve"> ГОД И НА ПЛАНОВЫЙ ПЕРИОД</w:t>
      </w:r>
    </w:p>
    <w:p w:rsidR="00112C68" w:rsidRDefault="0057377B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202</w:t>
      </w:r>
      <w:r w:rsidR="0097554D">
        <w:rPr>
          <w:b/>
          <w:bCs/>
          <w:sz w:val="32"/>
          <w:szCs w:val="32"/>
        </w:rPr>
        <w:t>5</w:t>
      </w:r>
      <w:r>
        <w:rPr>
          <w:b/>
          <w:bCs/>
          <w:sz w:val="32"/>
          <w:szCs w:val="32"/>
        </w:rPr>
        <w:t>-202</w:t>
      </w:r>
      <w:r w:rsidR="0097554D">
        <w:rPr>
          <w:b/>
          <w:bCs/>
          <w:sz w:val="32"/>
          <w:szCs w:val="32"/>
        </w:rPr>
        <w:t>6</w:t>
      </w:r>
      <w:r w:rsidR="00112C68">
        <w:rPr>
          <w:b/>
          <w:bCs/>
          <w:sz w:val="32"/>
          <w:szCs w:val="32"/>
        </w:rPr>
        <w:t xml:space="preserve"> ГОДОВ</w:t>
      </w:r>
    </w:p>
    <w:p w:rsidR="00112C68" w:rsidRDefault="00112C68" w:rsidP="00967EB7">
      <w:pPr>
        <w:pBdr>
          <w:top w:val="thinThickSmallGap" w:sz="24" w:space="31" w:color="auto"/>
          <w:left w:val="thinThickSmallGap" w:sz="24" w:space="4" w:color="auto"/>
          <w:bottom w:val="thickThinSmallGap" w:sz="24" w:space="31" w:color="auto"/>
          <w:right w:val="thickThinSmallGap" w:sz="24" w:space="4" w:color="auto"/>
        </w:pBdr>
        <w:jc w:val="center"/>
        <w:rPr>
          <w:b/>
          <w:bCs/>
          <w:sz w:val="32"/>
          <w:szCs w:val="32"/>
        </w:rPr>
      </w:pPr>
    </w:p>
    <w:p w:rsidR="00112C68" w:rsidRDefault="00112C68" w:rsidP="00B84D5A">
      <w:pPr>
        <w:widowControl w:val="0"/>
        <w:jc w:val="center"/>
        <w:rPr>
          <w:b/>
          <w:bCs/>
          <w:caps/>
          <w:sz w:val="28"/>
          <w:szCs w:val="28"/>
        </w:rPr>
      </w:pPr>
    </w:p>
    <w:p w:rsidR="00112C68" w:rsidRDefault="00112C68" w:rsidP="00B84D5A">
      <w:pPr>
        <w:widowControl w:val="0"/>
        <w:jc w:val="center"/>
        <w:rPr>
          <w:b/>
          <w:bCs/>
          <w:caps/>
          <w:sz w:val="28"/>
          <w:szCs w:val="28"/>
        </w:rPr>
      </w:pPr>
    </w:p>
    <w:p w:rsidR="00112C68" w:rsidRDefault="00112C68" w:rsidP="00B84D5A">
      <w:pPr>
        <w:widowControl w:val="0"/>
        <w:jc w:val="center"/>
        <w:rPr>
          <w:b/>
          <w:bCs/>
          <w:caps/>
          <w:sz w:val="28"/>
          <w:szCs w:val="28"/>
        </w:rPr>
      </w:pPr>
    </w:p>
    <w:p w:rsidR="00112C68" w:rsidRDefault="00112C68" w:rsidP="00B84D5A">
      <w:pPr>
        <w:widowControl w:val="0"/>
        <w:jc w:val="center"/>
        <w:rPr>
          <w:b/>
          <w:bCs/>
          <w:caps/>
          <w:sz w:val="28"/>
          <w:szCs w:val="28"/>
        </w:rPr>
      </w:pPr>
    </w:p>
    <w:p w:rsidR="00112C68" w:rsidRDefault="00112C68" w:rsidP="00B84D5A">
      <w:pPr>
        <w:widowControl w:val="0"/>
        <w:jc w:val="center"/>
        <w:rPr>
          <w:b/>
          <w:bCs/>
          <w:caps/>
          <w:sz w:val="28"/>
          <w:szCs w:val="28"/>
        </w:rPr>
      </w:pPr>
    </w:p>
    <w:p w:rsidR="00112C68" w:rsidRDefault="00112C68" w:rsidP="00B84D5A">
      <w:pPr>
        <w:widowControl w:val="0"/>
        <w:jc w:val="center"/>
        <w:rPr>
          <w:b/>
          <w:bCs/>
          <w:caps/>
          <w:sz w:val="28"/>
          <w:szCs w:val="28"/>
        </w:rPr>
      </w:pPr>
    </w:p>
    <w:p w:rsidR="00112C68" w:rsidRDefault="00112C68" w:rsidP="00B84D5A">
      <w:pPr>
        <w:widowControl w:val="0"/>
        <w:jc w:val="center"/>
        <w:rPr>
          <w:b/>
          <w:bCs/>
          <w:caps/>
          <w:sz w:val="28"/>
          <w:szCs w:val="28"/>
        </w:rPr>
      </w:pPr>
    </w:p>
    <w:p w:rsidR="00112C68" w:rsidRDefault="00112C68" w:rsidP="00B84D5A">
      <w:pPr>
        <w:widowControl w:val="0"/>
        <w:jc w:val="center"/>
        <w:rPr>
          <w:b/>
          <w:bCs/>
          <w:caps/>
          <w:sz w:val="28"/>
          <w:szCs w:val="28"/>
        </w:rPr>
      </w:pPr>
    </w:p>
    <w:p w:rsidR="00112C68" w:rsidRDefault="00112C68" w:rsidP="00B84D5A">
      <w:pPr>
        <w:widowControl w:val="0"/>
        <w:jc w:val="center"/>
        <w:rPr>
          <w:b/>
          <w:bCs/>
          <w:caps/>
          <w:sz w:val="28"/>
          <w:szCs w:val="28"/>
        </w:rPr>
      </w:pPr>
    </w:p>
    <w:p w:rsidR="00112C68" w:rsidRDefault="00112C68" w:rsidP="00B84D5A">
      <w:pPr>
        <w:widowControl w:val="0"/>
        <w:jc w:val="center"/>
        <w:rPr>
          <w:b/>
          <w:bCs/>
          <w:caps/>
          <w:sz w:val="28"/>
          <w:szCs w:val="28"/>
        </w:rPr>
      </w:pPr>
    </w:p>
    <w:p w:rsidR="00112C68" w:rsidRDefault="00112C68" w:rsidP="00B84D5A">
      <w:pPr>
        <w:widowControl w:val="0"/>
        <w:jc w:val="center"/>
        <w:rPr>
          <w:b/>
          <w:bCs/>
          <w:caps/>
          <w:sz w:val="28"/>
          <w:szCs w:val="28"/>
        </w:rPr>
      </w:pPr>
    </w:p>
    <w:p w:rsidR="00112C68" w:rsidRDefault="00112C68" w:rsidP="00B84D5A">
      <w:pPr>
        <w:widowControl w:val="0"/>
        <w:jc w:val="center"/>
        <w:rPr>
          <w:b/>
          <w:bCs/>
          <w:caps/>
          <w:sz w:val="28"/>
          <w:szCs w:val="28"/>
        </w:rPr>
      </w:pPr>
    </w:p>
    <w:p w:rsidR="00112C68" w:rsidRDefault="00112C68" w:rsidP="00B84D5A">
      <w:pPr>
        <w:widowControl w:val="0"/>
        <w:jc w:val="center"/>
        <w:rPr>
          <w:b/>
          <w:bCs/>
          <w:caps/>
          <w:sz w:val="28"/>
          <w:szCs w:val="28"/>
        </w:rPr>
      </w:pPr>
    </w:p>
    <w:p w:rsidR="00112C68" w:rsidRDefault="00112C68" w:rsidP="00B84D5A">
      <w:pPr>
        <w:widowControl w:val="0"/>
        <w:jc w:val="center"/>
        <w:rPr>
          <w:b/>
          <w:bCs/>
          <w:caps/>
          <w:sz w:val="28"/>
          <w:szCs w:val="28"/>
        </w:rPr>
      </w:pPr>
    </w:p>
    <w:p w:rsidR="00112C68" w:rsidRDefault="00112C68" w:rsidP="00B84D5A">
      <w:pPr>
        <w:widowControl w:val="0"/>
        <w:jc w:val="center"/>
        <w:rPr>
          <w:b/>
          <w:bCs/>
          <w:caps/>
          <w:sz w:val="28"/>
          <w:szCs w:val="28"/>
        </w:rPr>
      </w:pPr>
    </w:p>
    <w:p w:rsidR="00112C68" w:rsidRDefault="00112C68" w:rsidP="00B84D5A">
      <w:pPr>
        <w:widowControl w:val="0"/>
        <w:jc w:val="center"/>
        <w:rPr>
          <w:b/>
          <w:bCs/>
          <w:caps/>
          <w:sz w:val="28"/>
          <w:szCs w:val="28"/>
        </w:rPr>
      </w:pPr>
    </w:p>
    <w:p w:rsidR="00112C68" w:rsidRDefault="00112C68" w:rsidP="00B84D5A">
      <w:pPr>
        <w:widowControl w:val="0"/>
        <w:jc w:val="center"/>
        <w:rPr>
          <w:b/>
          <w:bCs/>
          <w:caps/>
          <w:sz w:val="28"/>
          <w:szCs w:val="28"/>
        </w:rPr>
      </w:pPr>
    </w:p>
    <w:p w:rsidR="00112C68" w:rsidRDefault="00112C68" w:rsidP="00B84D5A">
      <w:pPr>
        <w:widowControl w:val="0"/>
        <w:jc w:val="center"/>
        <w:rPr>
          <w:b/>
          <w:bCs/>
          <w:caps/>
          <w:sz w:val="28"/>
          <w:szCs w:val="28"/>
        </w:rPr>
      </w:pPr>
    </w:p>
    <w:p w:rsidR="00112C68" w:rsidRDefault="00112C68" w:rsidP="00B84D5A">
      <w:pPr>
        <w:widowControl w:val="0"/>
        <w:jc w:val="center"/>
        <w:rPr>
          <w:b/>
          <w:bCs/>
          <w:caps/>
          <w:sz w:val="28"/>
          <w:szCs w:val="28"/>
        </w:rPr>
      </w:pPr>
    </w:p>
    <w:p w:rsidR="00112C68" w:rsidRDefault="00112C68" w:rsidP="00B84D5A">
      <w:pPr>
        <w:widowControl w:val="0"/>
        <w:jc w:val="center"/>
        <w:rPr>
          <w:b/>
          <w:bCs/>
          <w:caps/>
          <w:sz w:val="28"/>
          <w:szCs w:val="28"/>
        </w:rPr>
      </w:pPr>
    </w:p>
    <w:p w:rsidR="007E7987" w:rsidRDefault="007E7987" w:rsidP="00B84D5A">
      <w:pPr>
        <w:ind w:firstLine="720"/>
        <w:jc w:val="both"/>
        <w:rPr>
          <w:b/>
          <w:bCs/>
          <w:sz w:val="24"/>
          <w:szCs w:val="24"/>
        </w:rPr>
      </w:pPr>
    </w:p>
    <w:p w:rsidR="0097554D" w:rsidRPr="003D5CC7" w:rsidRDefault="0097554D" w:rsidP="0097554D">
      <w:pPr>
        <w:pStyle w:val="ab"/>
        <w:widowControl/>
        <w:ind w:right="0"/>
        <w:outlineLvl w:val="0"/>
        <w:rPr>
          <w:color w:val="000000"/>
          <w:sz w:val="26"/>
          <w:szCs w:val="26"/>
        </w:rPr>
      </w:pPr>
      <w:r w:rsidRPr="003D5CC7">
        <w:rPr>
          <w:color w:val="000000"/>
          <w:sz w:val="26"/>
          <w:szCs w:val="26"/>
        </w:rPr>
        <w:t>ПОЯСНИТЕЛЬНАЯ ЗАПИСКА</w:t>
      </w:r>
    </w:p>
    <w:p w:rsidR="0097554D" w:rsidRPr="003D5CC7" w:rsidRDefault="0097554D" w:rsidP="0097554D">
      <w:pPr>
        <w:pStyle w:val="ab"/>
        <w:widowControl/>
        <w:ind w:right="0"/>
        <w:outlineLvl w:val="0"/>
        <w:rPr>
          <w:color w:val="000000"/>
          <w:sz w:val="26"/>
          <w:szCs w:val="26"/>
        </w:rPr>
      </w:pPr>
      <w:r w:rsidRPr="003D5CC7">
        <w:rPr>
          <w:color w:val="000000"/>
          <w:sz w:val="26"/>
          <w:szCs w:val="26"/>
        </w:rPr>
        <w:t xml:space="preserve">к проекту решения совета депутатов </w:t>
      </w:r>
      <w:proofErr w:type="spellStart"/>
      <w:r>
        <w:rPr>
          <w:color w:val="000000"/>
          <w:sz w:val="26"/>
          <w:szCs w:val="26"/>
        </w:rPr>
        <w:t>Пашозерского</w:t>
      </w:r>
      <w:proofErr w:type="spellEnd"/>
      <w:r>
        <w:rPr>
          <w:color w:val="000000"/>
          <w:sz w:val="26"/>
          <w:szCs w:val="26"/>
        </w:rPr>
        <w:t xml:space="preserve"> сельского поселения</w:t>
      </w:r>
    </w:p>
    <w:p w:rsidR="0097554D" w:rsidRPr="003D5CC7" w:rsidRDefault="0097554D" w:rsidP="0097554D">
      <w:pPr>
        <w:pStyle w:val="ab"/>
        <w:widowControl/>
        <w:ind w:right="0"/>
        <w:outlineLvl w:val="0"/>
        <w:rPr>
          <w:color w:val="000000"/>
          <w:sz w:val="26"/>
          <w:szCs w:val="26"/>
        </w:rPr>
      </w:pPr>
      <w:r w:rsidRPr="003D5CC7">
        <w:rPr>
          <w:color w:val="000000"/>
          <w:sz w:val="26"/>
          <w:szCs w:val="26"/>
        </w:rPr>
        <w:t xml:space="preserve">«О принятии в первом чтении (за основу) проекта бюджета </w:t>
      </w:r>
      <w:proofErr w:type="spellStart"/>
      <w:r>
        <w:rPr>
          <w:color w:val="000000"/>
          <w:sz w:val="26"/>
          <w:szCs w:val="26"/>
        </w:rPr>
        <w:t>Пашозерского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селького</w:t>
      </w:r>
      <w:proofErr w:type="spellEnd"/>
      <w:r w:rsidRPr="003D5CC7">
        <w:rPr>
          <w:color w:val="000000"/>
          <w:sz w:val="26"/>
          <w:szCs w:val="26"/>
        </w:rPr>
        <w:t xml:space="preserve"> поселения на 2024 год и на плановый период 2025 и 2026 годов»</w:t>
      </w:r>
    </w:p>
    <w:p w:rsidR="0097554D" w:rsidRPr="00B8554E" w:rsidRDefault="0097554D" w:rsidP="0097554D">
      <w:pPr>
        <w:pStyle w:val="ab"/>
        <w:widowControl/>
        <w:ind w:right="0"/>
        <w:outlineLvl w:val="0"/>
        <w:rPr>
          <w:color w:val="8496B0"/>
          <w:sz w:val="26"/>
          <w:szCs w:val="26"/>
        </w:rPr>
      </w:pPr>
    </w:p>
    <w:p w:rsidR="0097554D" w:rsidRPr="00B8554E" w:rsidRDefault="0097554D" w:rsidP="0097554D">
      <w:pPr>
        <w:pStyle w:val="ab"/>
        <w:widowControl/>
        <w:ind w:right="0"/>
        <w:outlineLvl w:val="0"/>
        <w:rPr>
          <w:color w:val="8496B0"/>
          <w:sz w:val="26"/>
          <w:szCs w:val="26"/>
        </w:rPr>
      </w:pPr>
    </w:p>
    <w:p w:rsidR="0097554D" w:rsidRPr="003D5CC7" w:rsidRDefault="0097554D" w:rsidP="0097554D">
      <w:pPr>
        <w:ind w:firstLine="720"/>
        <w:jc w:val="both"/>
        <w:rPr>
          <w:color w:val="000000"/>
          <w:sz w:val="26"/>
          <w:szCs w:val="26"/>
        </w:rPr>
      </w:pPr>
      <w:r w:rsidRPr="003D5CC7">
        <w:rPr>
          <w:color w:val="000000"/>
          <w:sz w:val="26"/>
          <w:szCs w:val="26"/>
        </w:rPr>
        <w:t xml:space="preserve">Предметом первого чтения бюджета </w:t>
      </w:r>
      <w:proofErr w:type="spellStart"/>
      <w:r>
        <w:rPr>
          <w:color w:val="000000"/>
          <w:sz w:val="26"/>
          <w:szCs w:val="26"/>
        </w:rPr>
        <w:t>Пашозерского</w:t>
      </w:r>
      <w:proofErr w:type="spellEnd"/>
      <w:r>
        <w:rPr>
          <w:color w:val="000000"/>
          <w:sz w:val="26"/>
          <w:szCs w:val="26"/>
        </w:rPr>
        <w:t xml:space="preserve"> сельского</w:t>
      </w:r>
      <w:r w:rsidRPr="003D5CC7">
        <w:rPr>
          <w:color w:val="000000"/>
          <w:sz w:val="26"/>
          <w:szCs w:val="26"/>
        </w:rPr>
        <w:t xml:space="preserve"> поселения на 2024 год и на плановый период 2025 и 2026 годов в соответствии с действующим законодательством, является утверждение основных характеристик бюджета по доходам, расходам и объему дефицита. При этом, исходя из прогнозируемого объема доходов и предельно допустимого уровня дефицита бюджета, формируется прогноз расходов. Поэтому основная задача – рассчитать прогнозируемый объем доходов.</w:t>
      </w:r>
    </w:p>
    <w:p w:rsidR="0097554D" w:rsidRPr="00B8554E" w:rsidRDefault="0097554D" w:rsidP="0097554D">
      <w:pPr>
        <w:ind w:firstLine="720"/>
        <w:jc w:val="both"/>
        <w:rPr>
          <w:color w:val="8496B0"/>
          <w:sz w:val="26"/>
          <w:szCs w:val="26"/>
        </w:rPr>
      </w:pPr>
    </w:p>
    <w:p w:rsidR="0097554D" w:rsidRPr="003D5CC7" w:rsidRDefault="0097554D" w:rsidP="0097554D">
      <w:pPr>
        <w:ind w:firstLine="720"/>
        <w:jc w:val="both"/>
        <w:rPr>
          <w:color w:val="000000"/>
          <w:sz w:val="26"/>
          <w:szCs w:val="26"/>
        </w:rPr>
      </w:pPr>
      <w:r w:rsidRPr="003D5CC7">
        <w:rPr>
          <w:color w:val="000000"/>
          <w:sz w:val="26"/>
          <w:szCs w:val="26"/>
        </w:rPr>
        <w:t xml:space="preserve">Проект бюджета </w:t>
      </w:r>
      <w:proofErr w:type="spellStart"/>
      <w:r>
        <w:rPr>
          <w:color w:val="000000"/>
          <w:sz w:val="26"/>
          <w:szCs w:val="26"/>
        </w:rPr>
        <w:t>Пашозерского</w:t>
      </w:r>
      <w:proofErr w:type="spellEnd"/>
      <w:r>
        <w:rPr>
          <w:color w:val="000000"/>
          <w:sz w:val="26"/>
          <w:szCs w:val="26"/>
        </w:rPr>
        <w:t xml:space="preserve"> сельского</w:t>
      </w:r>
      <w:r w:rsidRPr="003D5CC7">
        <w:rPr>
          <w:color w:val="000000"/>
          <w:sz w:val="26"/>
          <w:szCs w:val="26"/>
        </w:rPr>
        <w:t xml:space="preserve"> поселения на 2024 год и на плановый период 2025 и 2026 годов по доходам сформирован: </w:t>
      </w:r>
    </w:p>
    <w:p w:rsidR="0097554D" w:rsidRPr="002579DA" w:rsidRDefault="0097554D" w:rsidP="0097554D">
      <w:pPr>
        <w:numPr>
          <w:ilvl w:val="0"/>
          <w:numId w:val="11"/>
        </w:numPr>
        <w:tabs>
          <w:tab w:val="clear" w:pos="1260"/>
          <w:tab w:val="num" w:pos="1211"/>
        </w:tabs>
        <w:ind w:left="1211"/>
        <w:jc w:val="both"/>
        <w:rPr>
          <w:color w:val="000000"/>
          <w:sz w:val="26"/>
          <w:szCs w:val="26"/>
        </w:rPr>
      </w:pPr>
      <w:r w:rsidRPr="002579DA">
        <w:rPr>
          <w:color w:val="000000"/>
          <w:sz w:val="26"/>
          <w:szCs w:val="26"/>
        </w:rPr>
        <w:t xml:space="preserve">на 2024 год </w:t>
      </w:r>
      <w:r>
        <w:rPr>
          <w:color w:val="000000"/>
          <w:sz w:val="26"/>
          <w:szCs w:val="26"/>
        </w:rPr>
        <w:t>12 119,0</w:t>
      </w:r>
      <w:r w:rsidRPr="002579DA">
        <w:rPr>
          <w:color w:val="000000"/>
          <w:sz w:val="26"/>
          <w:szCs w:val="26"/>
        </w:rPr>
        <w:t xml:space="preserve"> тысяч рублей;</w:t>
      </w:r>
    </w:p>
    <w:p w:rsidR="0097554D" w:rsidRPr="00180F5F" w:rsidRDefault="0097554D" w:rsidP="0097554D">
      <w:pPr>
        <w:numPr>
          <w:ilvl w:val="0"/>
          <w:numId w:val="11"/>
        </w:numPr>
        <w:tabs>
          <w:tab w:val="clear" w:pos="1260"/>
          <w:tab w:val="num" w:pos="1211"/>
        </w:tabs>
        <w:ind w:left="1211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 xml:space="preserve">на 2025 год – </w:t>
      </w:r>
      <w:r>
        <w:rPr>
          <w:color w:val="000000"/>
          <w:sz w:val="26"/>
          <w:szCs w:val="26"/>
        </w:rPr>
        <w:t>9 475,0</w:t>
      </w:r>
      <w:r w:rsidRPr="00180F5F">
        <w:rPr>
          <w:color w:val="000000"/>
          <w:sz w:val="26"/>
          <w:szCs w:val="26"/>
        </w:rPr>
        <w:t xml:space="preserve"> тысяч рублей;</w:t>
      </w:r>
    </w:p>
    <w:p w:rsidR="0097554D" w:rsidRPr="00180F5F" w:rsidRDefault="0097554D" w:rsidP="0097554D">
      <w:pPr>
        <w:numPr>
          <w:ilvl w:val="0"/>
          <w:numId w:val="11"/>
        </w:numPr>
        <w:tabs>
          <w:tab w:val="clear" w:pos="1260"/>
          <w:tab w:val="num" w:pos="1211"/>
        </w:tabs>
        <w:ind w:left="1211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 xml:space="preserve">на 2026 год – </w:t>
      </w:r>
      <w:r>
        <w:rPr>
          <w:color w:val="000000"/>
          <w:sz w:val="26"/>
          <w:szCs w:val="26"/>
        </w:rPr>
        <w:t>10 742,6</w:t>
      </w:r>
      <w:r w:rsidRPr="00180F5F">
        <w:rPr>
          <w:color w:val="000000"/>
          <w:sz w:val="26"/>
          <w:szCs w:val="26"/>
        </w:rPr>
        <w:t xml:space="preserve"> тысяч рублей.</w:t>
      </w:r>
    </w:p>
    <w:p w:rsidR="0097554D" w:rsidRPr="00B8554E" w:rsidRDefault="0097554D" w:rsidP="0097554D">
      <w:pPr>
        <w:ind w:firstLine="709"/>
        <w:jc w:val="both"/>
        <w:rPr>
          <w:color w:val="8496B0"/>
          <w:sz w:val="26"/>
          <w:szCs w:val="26"/>
        </w:rPr>
      </w:pPr>
    </w:p>
    <w:p w:rsidR="0097554D" w:rsidRPr="003D5CC7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3D5CC7">
        <w:rPr>
          <w:color w:val="000000"/>
          <w:sz w:val="26"/>
          <w:szCs w:val="26"/>
        </w:rPr>
        <w:t xml:space="preserve">Прогноз собственных доходов бюджета </w:t>
      </w:r>
      <w:proofErr w:type="spellStart"/>
      <w:r>
        <w:rPr>
          <w:color w:val="000000"/>
          <w:sz w:val="26"/>
          <w:szCs w:val="26"/>
        </w:rPr>
        <w:t>Пашозерского</w:t>
      </w:r>
      <w:proofErr w:type="spellEnd"/>
      <w:r>
        <w:rPr>
          <w:color w:val="000000"/>
          <w:sz w:val="26"/>
          <w:szCs w:val="26"/>
        </w:rPr>
        <w:t xml:space="preserve"> сельского</w:t>
      </w:r>
      <w:r w:rsidRPr="003D5CC7">
        <w:rPr>
          <w:color w:val="000000"/>
          <w:sz w:val="26"/>
          <w:szCs w:val="26"/>
        </w:rPr>
        <w:t xml:space="preserve"> поселения на 2024 год и плановый период 2025 и 2026 годов рассчитан исходя из основных показателей базового варианта прогноза социально-экономического развития и ожидаемого поступления налоговых и неналоговых доходов в 2023 году.</w:t>
      </w:r>
    </w:p>
    <w:p w:rsidR="0097554D" w:rsidRPr="003D5CC7" w:rsidRDefault="0097554D" w:rsidP="0097554D">
      <w:pPr>
        <w:ind w:firstLine="709"/>
        <w:jc w:val="both"/>
        <w:rPr>
          <w:color w:val="000000"/>
          <w:sz w:val="26"/>
          <w:szCs w:val="26"/>
        </w:rPr>
      </w:pPr>
    </w:p>
    <w:p w:rsidR="0097554D" w:rsidRPr="003D5CC7" w:rsidRDefault="0097554D" w:rsidP="0097554D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3D5CC7">
        <w:rPr>
          <w:color w:val="000000"/>
          <w:sz w:val="26"/>
          <w:szCs w:val="26"/>
        </w:rPr>
        <w:t xml:space="preserve">Прогноз поступлений по основным доходным источникам произведен на основании расчетов, представленных главными администраторами доходов бюджета </w:t>
      </w:r>
      <w:proofErr w:type="spellStart"/>
      <w:r>
        <w:rPr>
          <w:color w:val="000000"/>
          <w:sz w:val="26"/>
          <w:szCs w:val="26"/>
        </w:rPr>
        <w:t>Пашозерского</w:t>
      </w:r>
      <w:proofErr w:type="spellEnd"/>
      <w:r>
        <w:rPr>
          <w:color w:val="000000"/>
          <w:sz w:val="26"/>
          <w:szCs w:val="26"/>
        </w:rPr>
        <w:t xml:space="preserve"> </w:t>
      </w:r>
      <w:proofErr w:type="spellStart"/>
      <w:r>
        <w:rPr>
          <w:color w:val="000000"/>
          <w:sz w:val="26"/>
          <w:szCs w:val="26"/>
        </w:rPr>
        <w:t>селльского</w:t>
      </w:r>
      <w:proofErr w:type="spellEnd"/>
      <w:r w:rsidRPr="003D5CC7">
        <w:rPr>
          <w:color w:val="000000"/>
          <w:sz w:val="26"/>
          <w:szCs w:val="26"/>
        </w:rPr>
        <w:t xml:space="preserve"> поселения,  в соответствии с методиками прогнозирования администрируемых доходов, разработанных в рамках реализации положений </w:t>
      </w:r>
      <w:hyperlink r:id="rId7" w:history="1">
        <w:r w:rsidRPr="003D5CC7">
          <w:rPr>
            <w:color w:val="000000"/>
            <w:sz w:val="26"/>
            <w:szCs w:val="26"/>
          </w:rPr>
          <w:t>пункта 1 статьи 160.1</w:t>
        </w:r>
      </w:hyperlink>
      <w:r w:rsidRPr="003D5CC7">
        <w:rPr>
          <w:color w:val="000000"/>
          <w:sz w:val="26"/>
          <w:szCs w:val="26"/>
        </w:rPr>
        <w:t xml:space="preserve"> Бюджетного кодекса Российской Федерации и постановления Правительства Российской Федерации от 23.06.2016 № 574 «Об общих требованиях к методике прогнозирования поступлений доходов в бюджеты бюджетной системы Российской Федерации».</w:t>
      </w:r>
      <w:proofErr w:type="gramEnd"/>
    </w:p>
    <w:p w:rsidR="0097554D" w:rsidRPr="003D5CC7" w:rsidRDefault="0097554D" w:rsidP="0097554D">
      <w:pPr>
        <w:ind w:firstLine="709"/>
        <w:jc w:val="both"/>
        <w:rPr>
          <w:color w:val="000000"/>
          <w:sz w:val="26"/>
          <w:szCs w:val="26"/>
        </w:rPr>
      </w:pPr>
    </w:p>
    <w:p w:rsidR="0097554D" w:rsidRPr="003D5CC7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3D5CC7">
        <w:rPr>
          <w:color w:val="000000"/>
          <w:sz w:val="26"/>
          <w:szCs w:val="26"/>
        </w:rPr>
        <w:t xml:space="preserve">При формировании проекта бюджета </w:t>
      </w:r>
      <w:proofErr w:type="spellStart"/>
      <w:r>
        <w:rPr>
          <w:color w:val="000000"/>
          <w:sz w:val="26"/>
          <w:szCs w:val="26"/>
        </w:rPr>
        <w:t>Пашозерского</w:t>
      </w:r>
      <w:proofErr w:type="spellEnd"/>
      <w:r>
        <w:rPr>
          <w:color w:val="000000"/>
          <w:sz w:val="26"/>
          <w:szCs w:val="26"/>
        </w:rPr>
        <w:t xml:space="preserve"> сельского</w:t>
      </w:r>
      <w:r w:rsidRPr="003D5CC7">
        <w:rPr>
          <w:color w:val="000000"/>
          <w:sz w:val="26"/>
          <w:szCs w:val="26"/>
        </w:rPr>
        <w:t xml:space="preserve"> поселения на 2024 год и на плановый период до 2026 года учитывались положения Бюджетного кодекса </w:t>
      </w:r>
      <w:proofErr w:type="gramStart"/>
      <w:r w:rsidRPr="003D5CC7">
        <w:rPr>
          <w:color w:val="000000"/>
          <w:sz w:val="26"/>
          <w:szCs w:val="26"/>
        </w:rPr>
        <w:t>Российской</w:t>
      </w:r>
      <w:proofErr w:type="gramEnd"/>
      <w:r w:rsidRPr="003D5CC7">
        <w:rPr>
          <w:color w:val="000000"/>
          <w:sz w:val="26"/>
          <w:szCs w:val="26"/>
        </w:rPr>
        <w:t xml:space="preserve"> </w:t>
      </w:r>
      <w:proofErr w:type="gramStart"/>
      <w:r w:rsidRPr="003D5CC7">
        <w:rPr>
          <w:color w:val="000000"/>
          <w:sz w:val="26"/>
          <w:szCs w:val="26"/>
        </w:rPr>
        <w:t>Федерации, нормы налогового законодательства, действующие на момент составления проекта бюджета, а также планируемые изменения и дополнения в законодательство Российской Федерации и законодательство Ленинградской области в налоговой и бюджетной сферах, вступающие в действие с 1 января 2024 года.</w:t>
      </w:r>
      <w:proofErr w:type="gramEnd"/>
    </w:p>
    <w:p w:rsidR="0097554D" w:rsidRPr="00B8554E" w:rsidRDefault="0097554D" w:rsidP="0097554D">
      <w:pPr>
        <w:ind w:firstLine="709"/>
        <w:jc w:val="both"/>
        <w:rPr>
          <w:color w:val="8496B0"/>
          <w:sz w:val="26"/>
          <w:szCs w:val="26"/>
        </w:rPr>
      </w:pPr>
    </w:p>
    <w:p w:rsidR="0097554D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3D5CC7">
        <w:rPr>
          <w:color w:val="000000"/>
          <w:sz w:val="26"/>
          <w:szCs w:val="26"/>
        </w:rPr>
        <w:t xml:space="preserve">Прогноз поступления налоговых и неналоговых доходов в бюджет </w:t>
      </w:r>
      <w:proofErr w:type="spellStart"/>
      <w:r>
        <w:rPr>
          <w:color w:val="000000"/>
          <w:sz w:val="26"/>
          <w:szCs w:val="26"/>
        </w:rPr>
        <w:t>Пашозерского</w:t>
      </w:r>
      <w:proofErr w:type="spellEnd"/>
      <w:r>
        <w:rPr>
          <w:color w:val="000000"/>
          <w:sz w:val="26"/>
          <w:szCs w:val="26"/>
        </w:rPr>
        <w:t xml:space="preserve"> сельского</w:t>
      </w:r>
      <w:r w:rsidRPr="003D5CC7">
        <w:rPr>
          <w:color w:val="000000"/>
          <w:sz w:val="26"/>
          <w:szCs w:val="26"/>
        </w:rPr>
        <w:t xml:space="preserve"> поселения характеризуется следующими показателями:</w:t>
      </w:r>
    </w:p>
    <w:p w:rsidR="0097554D" w:rsidRDefault="0097554D" w:rsidP="0097554D">
      <w:pPr>
        <w:ind w:firstLine="709"/>
        <w:jc w:val="both"/>
        <w:rPr>
          <w:color w:val="000000"/>
          <w:sz w:val="26"/>
          <w:szCs w:val="26"/>
        </w:rPr>
      </w:pPr>
    </w:p>
    <w:p w:rsidR="0097554D" w:rsidRDefault="0097554D" w:rsidP="0097554D">
      <w:pPr>
        <w:ind w:firstLine="709"/>
        <w:jc w:val="both"/>
        <w:rPr>
          <w:color w:val="000000"/>
          <w:sz w:val="26"/>
          <w:szCs w:val="26"/>
        </w:rPr>
      </w:pPr>
    </w:p>
    <w:p w:rsidR="0097554D" w:rsidRDefault="0097554D" w:rsidP="0097554D">
      <w:pPr>
        <w:ind w:firstLine="709"/>
        <w:jc w:val="both"/>
        <w:rPr>
          <w:color w:val="000000"/>
          <w:sz w:val="26"/>
          <w:szCs w:val="26"/>
        </w:rPr>
      </w:pPr>
    </w:p>
    <w:p w:rsidR="0097554D" w:rsidRDefault="0097554D" w:rsidP="0097554D">
      <w:pPr>
        <w:ind w:firstLine="709"/>
        <w:jc w:val="both"/>
        <w:rPr>
          <w:color w:val="000000"/>
          <w:sz w:val="26"/>
          <w:szCs w:val="26"/>
        </w:rPr>
      </w:pPr>
    </w:p>
    <w:p w:rsidR="0097554D" w:rsidRDefault="0097554D" w:rsidP="0097554D">
      <w:pPr>
        <w:ind w:firstLine="709"/>
        <w:jc w:val="both"/>
        <w:rPr>
          <w:color w:val="000000"/>
          <w:sz w:val="26"/>
          <w:szCs w:val="26"/>
        </w:rPr>
      </w:pPr>
    </w:p>
    <w:p w:rsidR="0097554D" w:rsidRDefault="0097554D" w:rsidP="0097554D">
      <w:pPr>
        <w:ind w:firstLine="709"/>
        <w:jc w:val="both"/>
        <w:rPr>
          <w:color w:val="000000"/>
          <w:sz w:val="26"/>
          <w:szCs w:val="26"/>
        </w:rPr>
      </w:pPr>
    </w:p>
    <w:p w:rsidR="0097554D" w:rsidRDefault="0097554D" w:rsidP="0097554D">
      <w:pPr>
        <w:ind w:firstLine="709"/>
        <w:jc w:val="both"/>
        <w:rPr>
          <w:color w:val="000000"/>
          <w:sz w:val="26"/>
          <w:szCs w:val="26"/>
        </w:rPr>
      </w:pPr>
    </w:p>
    <w:p w:rsidR="0097554D" w:rsidRDefault="0097554D" w:rsidP="0097554D">
      <w:pPr>
        <w:ind w:firstLine="709"/>
        <w:jc w:val="both"/>
        <w:rPr>
          <w:color w:val="000000"/>
          <w:sz w:val="26"/>
          <w:szCs w:val="26"/>
        </w:rPr>
      </w:pPr>
    </w:p>
    <w:p w:rsidR="0097554D" w:rsidRDefault="0097554D" w:rsidP="0097554D">
      <w:pPr>
        <w:ind w:firstLine="709"/>
        <w:jc w:val="both"/>
        <w:rPr>
          <w:color w:val="000000"/>
          <w:sz w:val="26"/>
          <w:szCs w:val="26"/>
        </w:rPr>
      </w:pPr>
    </w:p>
    <w:p w:rsidR="0097554D" w:rsidRDefault="0097554D" w:rsidP="0097554D">
      <w:pPr>
        <w:ind w:firstLine="709"/>
        <w:jc w:val="both"/>
        <w:rPr>
          <w:color w:val="000000"/>
          <w:sz w:val="26"/>
          <w:szCs w:val="26"/>
        </w:rPr>
      </w:pPr>
    </w:p>
    <w:tbl>
      <w:tblPr>
        <w:tblW w:w="11216" w:type="dxa"/>
        <w:tblInd w:w="-459" w:type="dxa"/>
        <w:tblLook w:val="04A0" w:firstRow="1" w:lastRow="0" w:firstColumn="1" w:lastColumn="0" w:noHBand="0" w:noVBand="1"/>
      </w:tblPr>
      <w:tblGrid>
        <w:gridCol w:w="2520"/>
        <w:gridCol w:w="3809"/>
        <w:gridCol w:w="1225"/>
        <w:gridCol w:w="1175"/>
        <w:gridCol w:w="1175"/>
        <w:gridCol w:w="1312"/>
      </w:tblGrid>
      <w:tr w:rsidR="0097554D" w:rsidRPr="001F2C16" w:rsidTr="00FB0F33">
        <w:trPr>
          <w:trHeight w:val="335"/>
        </w:trPr>
        <w:tc>
          <w:tcPr>
            <w:tcW w:w="112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54D" w:rsidRPr="001F2C16" w:rsidRDefault="0097554D" w:rsidP="00FB0F33">
            <w:pPr>
              <w:jc w:val="center"/>
              <w:rPr>
                <w:b/>
                <w:bCs/>
                <w:sz w:val="24"/>
                <w:szCs w:val="24"/>
              </w:rPr>
            </w:pPr>
            <w:r w:rsidRPr="001F2C16">
              <w:rPr>
                <w:b/>
                <w:bCs/>
                <w:sz w:val="24"/>
                <w:szCs w:val="24"/>
              </w:rPr>
              <w:t xml:space="preserve">Прогнозируемые поступления доходов </w:t>
            </w:r>
          </w:p>
        </w:tc>
      </w:tr>
      <w:tr w:rsidR="0097554D" w:rsidRPr="001F2C16" w:rsidTr="00FB0F33">
        <w:trPr>
          <w:trHeight w:val="457"/>
        </w:trPr>
        <w:tc>
          <w:tcPr>
            <w:tcW w:w="112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b/>
                <w:bCs/>
                <w:sz w:val="24"/>
                <w:szCs w:val="24"/>
              </w:rPr>
            </w:pPr>
            <w:r w:rsidRPr="001F2C16">
              <w:rPr>
                <w:b/>
                <w:bCs/>
                <w:sz w:val="24"/>
                <w:szCs w:val="24"/>
              </w:rPr>
              <w:t xml:space="preserve">в бюджет </w:t>
            </w:r>
            <w:proofErr w:type="spellStart"/>
            <w:r>
              <w:rPr>
                <w:b/>
                <w:bCs/>
                <w:sz w:val="24"/>
                <w:szCs w:val="24"/>
              </w:rPr>
              <w:t>Пашозерского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сельского</w:t>
            </w:r>
            <w:r w:rsidRPr="001F2C16">
              <w:rPr>
                <w:b/>
                <w:bCs/>
                <w:sz w:val="24"/>
                <w:szCs w:val="24"/>
              </w:rPr>
              <w:t xml:space="preserve"> поселения</w:t>
            </w:r>
          </w:p>
        </w:tc>
      </w:tr>
      <w:tr w:rsidR="0097554D" w:rsidRPr="001F2C16" w:rsidTr="00FB0F33">
        <w:trPr>
          <w:trHeight w:val="320"/>
        </w:trPr>
        <w:tc>
          <w:tcPr>
            <w:tcW w:w="112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54D" w:rsidRDefault="0097554D" w:rsidP="00FB0F33">
            <w:pPr>
              <w:jc w:val="center"/>
              <w:rPr>
                <w:b/>
                <w:bCs/>
                <w:sz w:val="24"/>
                <w:szCs w:val="24"/>
              </w:rPr>
            </w:pPr>
            <w:r w:rsidRPr="001F2C16">
              <w:rPr>
                <w:b/>
                <w:bCs/>
                <w:sz w:val="24"/>
                <w:szCs w:val="24"/>
              </w:rPr>
              <w:t>на 2024 год и на плановый период 2025 и 2026 годов</w:t>
            </w:r>
          </w:p>
          <w:p w:rsidR="0097554D" w:rsidRPr="001F2C16" w:rsidRDefault="0097554D" w:rsidP="00FB0F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97554D" w:rsidRPr="001F2C16" w:rsidTr="00FB0F33">
        <w:trPr>
          <w:trHeight w:val="213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54D" w:rsidRPr="001F2C16" w:rsidRDefault="0097554D" w:rsidP="00FB0F33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54D" w:rsidRPr="001F2C16" w:rsidRDefault="0097554D" w:rsidP="00FB0F33"/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54D" w:rsidRPr="001F2C16" w:rsidRDefault="0097554D" w:rsidP="00FB0F33">
            <w:pPr>
              <w:jc w:val="center"/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54D" w:rsidRPr="001F2C16" w:rsidRDefault="0097554D" w:rsidP="00FB0F33"/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54D" w:rsidRPr="001F2C16" w:rsidRDefault="0097554D" w:rsidP="00FB0F33"/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7554D" w:rsidRPr="00180F5F" w:rsidRDefault="0097554D" w:rsidP="00FB0F33">
            <w:pPr>
              <w:rPr>
                <w:color w:val="000000"/>
              </w:rPr>
            </w:pPr>
            <w:r w:rsidRPr="00180F5F">
              <w:rPr>
                <w:color w:val="000000"/>
              </w:rPr>
              <w:t>(тыс. руб.)</w:t>
            </w:r>
          </w:p>
        </w:tc>
      </w:tr>
      <w:tr w:rsidR="0097554D" w:rsidRPr="001F2C16" w:rsidTr="00FB0F33">
        <w:trPr>
          <w:trHeight w:val="320"/>
        </w:trPr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b/>
                <w:bCs/>
                <w:sz w:val="22"/>
                <w:szCs w:val="22"/>
              </w:rPr>
            </w:pPr>
            <w:r w:rsidRPr="001F2C16">
              <w:rPr>
                <w:b/>
                <w:bCs/>
                <w:sz w:val="22"/>
                <w:szCs w:val="22"/>
              </w:rPr>
              <w:t>Код  дохода бюджетной классификации</w:t>
            </w:r>
          </w:p>
        </w:tc>
        <w:tc>
          <w:tcPr>
            <w:tcW w:w="3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b/>
                <w:bCs/>
                <w:sz w:val="22"/>
                <w:szCs w:val="22"/>
              </w:rPr>
            </w:pPr>
            <w:r w:rsidRPr="001F2C16">
              <w:rPr>
                <w:b/>
                <w:bCs/>
                <w:sz w:val="22"/>
                <w:szCs w:val="22"/>
              </w:rPr>
              <w:t>Источник доходов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54D" w:rsidRPr="001F2C16" w:rsidRDefault="0097554D" w:rsidP="00FB0F33">
            <w:pPr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> </w:t>
            </w:r>
          </w:p>
        </w:tc>
        <w:tc>
          <w:tcPr>
            <w:tcW w:w="3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54D" w:rsidRPr="001F2C16" w:rsidRDefault="0097554D" w:rsidP="00FB0F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F2C16">
              <w:rPr>
                <w:b/>
                <w:bCs/>
                <w:color w:val="000000"/>
                <w:sz w:val="22"/>
                <w:szCs w:val="22"/>
              </w:rPr>
              <w:t>Сумма, тысяч рублей</w:t>
            </w:r>
          </w:p>
        </w:tc>
      </w:tr>
      <w:tr w:rsidR="0097554D" w:rsidRPr="001F2C16" w:rsidTr="00FB0F33">
        <w:trPr>
          <w:trHeight w:val="1206"/>
        </w:trPr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4D" w:rsidRPr="001F2C16" w:rsidRDefault="0097554D" w:rsidP="00FB0F3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4D" w:rsidRPr="001F2C16" w:rsidRDefault="0097554D" w:rsidP="00FB0F3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b/>
                <w:bCs/>
                <w:sz w:val="22"/>
                <w:szCs w:val="22"/>
              </w:rPr>
            </w:pPr>
            <w:r w:rsidRPr="001F2C16">
              <w:rPr>
                <w:b/>
                <w:bCs/>
                <w:sz w:val="22"/>
                <w:szCs w:val="22"/>
              </w:rPr>
              <w:t>Оценка 2023 год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F2C16">
              <w:rPr>
                <w:b/>
                <w:bCs/>
                <w:color w:val="000000"/>
                <w:sz w:val="22"/>
                <w:szCs w:val="22"/>
              </w:rPr>
              <w:t>Проект 2024 год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F2C16">
              <w:rPr>
                <w:b/>
                <w:bCs/>
                <w:color w:val="000000"/>
                <w:sz w:val="22"/>
                <w:szCs w:val="22"/>
              </w:rPr>
              <w:t>Проект 2025 год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F2C16">
              <w:rPr>
                <w:b/>
                <w:bCs/>
                <w:color w:val="000000"/>
                <w:sz w:val="22"/>
                <w:szCs w:val="22"/>
              </w:rPr>
              <w:t>Проект 2026 год</w:t>
            </w:r>
          </w:p>
        </w:tc>
      </w:tr>
      <w:tr w:rsidR="0097554D" w:rsidRPr="001F2C16" w:rsidTr="00FB0F33">
        <w:trPr>
          <w:trHeight w:val="717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b/>
                <w:bCs/>
                <w:sz w:val="22"/>
                <w:szCs w:val="22"/>
              </w:rPr>
            </w:pPr>
            <w:r w:rsidRPr="001F2C16">
              <w:rPr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rPr>
                <w:b/>
                <w:bCs/>
                <w:sz w:val="22"/>
                <w:szCs w:val="22"/>
              </w:rPr>
            </w:pPr>
            <w:r w:rsidRPr="001F2C16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11 175,8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2 024,2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2 056,3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2 086,9</w:t>
            </w:r>
          </w:p>
        </w:tc>
      </w:tr>
      <w:tr w:rsidR="0097554D" w:rsidRPr="001F2C16" w:rsidTr="00FB0F33">
        <w:trPr>
          <w:trHeight w:val="503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b/>
                <w:bCs/>
                <w:sz w:val="22"/>
                <w:szCs w:val="22"/>
              </w:rPr>
            </w:pPr>
            <w:r w:rsidRPr="001F2C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rPr>
                <w:b/>
                <w:bCs/>
                <w:sz w:val="22"/>
                <w:szCs w:val="22"/>
              </w:rPr>
            </w:pPr>
            <w:r w:rsidRPr="001F2C16">
              <w:rPr>
                <w:b/>
                <w:bCs/>
                <w:sz w:val="22"/>
                <w:szCs w:val="22"/>
              </w:rPr>
              <w:t>НАЛОГОВЫЕ ДОХОДЫ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10 901,4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1 783,7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1 815,8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1 846,4</w:t>
            </w:r>
          </w:p>
        </w:tc>
      </w:tr>
      <w:tr w:rsidR="0097554D" w:rsidRPr="001F2C16" w:rsidTr="00FB0F33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sz w:val="22"/>
                <w:szCs w:val="22"/>
              </w:rPr>
            </w:pPr>
            <w:bookmarkStart w:id="0" w:name="_Hlk149744543"/>
            <w:r w:rsidRPr="001F2C16">
              <w:rPr>
                <w:sz w:val="22"/>
                <w:szCs w:val="22"/>
              </w:rPr>
              <w:t xml:space="preserve"> 1 01 00000 00 0000 000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284,6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304,5</w:t>
            </w:r>
          </w:p>
        </w:tc>
      </w:tr>
      <w:bookmarkEnd w:id="0"/>
      <w:tr w:rsidR="0097554D" w:rsidRPr="001F2C16" w:rsidTr="00FB0F33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 xml:space="preserve"> 1 01 02000 01 0000 110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 xml:space="preserve">Налог на доходы физических лиц 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284,6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295,5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304,5</w:t>
            </w:r>
          </w:p>
        </w:tc>
      </w:tr>
      <w:tr w:rsidR="0097554D" w:rsidRPr="001F2C16" w:rsidTr="00FB0F33">
        <w:trPr>
          <w:trHeight w:val="1023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sz w:val="22"/>
                <w:szCs w:val="22"/>
              </w:rPr>
            </w:pPr>
            <w:bookmarkStart w:id="1" w:name="_Hlk149744565"/>
            <w:r w:rsidRPr="001F2C16">
              <w:rPr>
                <w:sz w:val="22"/>
                <w:szCs w:val="22"/>
              </w:rPr>
              <w:t>1 03 00000 00 0000 000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rPr>
                <w:color w:val="000000"/>
                <w:sz w:val="22"/>
                <w:szCs w:val="22"/>
              </w:rPr>
            </w:pPr>
            <w:r w:rsidRPr="001F2C16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856,2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873,3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890,8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908,6</w:t>
            </w:r>
          </w:p>
        </w:tc>
      </w:tr>
      <w:bookmarkEnd w:id="1"/>
      <w:tr w:rsidR="0097554D" w:rsidRPr="001F2C16" w:rsidTr="00FB0F33">
        <w:trPr>
          <w:trHeight w:val="916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>1 03 02000 01 0000 110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rPr>
                <w:color w:val="000000"/>
                <w:sz w:val="22"/>
                <w:szCs w:val="22"/>
              </w:rPr>
            </w:pPr>
            <w:r w:rsidRPr="001F2C16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856,2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873,3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890,8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908,6</w:t>
            </w:r>
          </w:p>
        </w:tc>
      </w:tr>
      <w:tr w:rsidR="0097554D" w:rsidRPr="001F2C16" w:rsidTr="00FB0F33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sz w:val="22"/>
                <w:szCs w:val="22"/>
              </w:rPr>
            </w:pPr>
            <w:bookmarkStart w:id="2" w:name="_Hlk149744578"/>
            <w:r w:rsidRPr="001F2C16">
              <w:rPr>
                <w:sz w:val="22"/>
                <w:szCs w:val="22"/>
              </w:rPr>
              <w:t xml:space="preserve"> 1 05 00000 00 0000 000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54D" w:rsidRPr="001F2C16" w:rsidRDefault="0097554D" w:rsidP="00FB0F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bookmarkEnd w:id="2"/>
      <w:tr w:rsidR="0097554D" w:rsidRPr="001F2C16" w:rsidTr="00FB0F33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>1 05 03000 01 0000 110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rPr>
                <w:color w:val="000000"/>
                <w:sz w:val="22"/>
                <w:szCs w:val="22"/>
              </w:rPr>
            </w:pPr>
            <w:r w:rsidRPr="001F2C16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97554D" w:rsidRPr="001F2C16" w:rsidTr="00FB0F33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 xml:space="preserve"> 1 06 00000 00 0000 000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>НАЛОГИ НА ИМУЩЕСТВО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9 732,8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622,8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630,3</w:t>
            </w:r>
          </w:p>
        </w:tc>
      </w:tr>
      <w:tr w:rsidR="0097554D" w:rsidRPr="001F2C16" w:rsidTr="00FB0F33">
        <w:trPr>
          <w:trHeight w:val="412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 xml:space="preserve"> 1 06 01000 00 0000 110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rPr>
                <w:color w:val="000000"/>
                <w:sz w:val="22"/>
                <w:szCs w:val="22"/>
              </w:rPr>
            </w:pPr>
            <w:r w:rsidRPr="001F2C16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239,8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216,0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218,0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220,0</w:t>
            </w:r>
          </w:p>
        </w:tc>
      </w:tr>
      <w:tr w:rsidR="0097554D" w:rsidRPr="001F2C16" w:rsidTr="00FB0F33">
        <w:trPr>
          <w:trHeight w:val="47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 xml:space="preserve"> 1 06 06000 00 0000 110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9 493,0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406,8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408,5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410,3</w:t>
            </w:r>
          </w:p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7554D" w:rsidRPr="001F2C16" w:rsidTr="00FB0F33">
        <w:trPr>
          <w:trHeight w:val="28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 xml:space="preserve">1 08 00000 00 0000 000   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7554D" w:rsidRPr="001F2C16" w:rsidRDefault="0097554D" w:rsidP="00FB0F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пошлина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Default="0097554D" w:rsidP="00FB0F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  <w:p w:rsidR="0097554D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7554D" w:rsidRPr="001F2C16" w:rsidTr="00FB0F33">
        <w:trPr>
          <w:trHeight w:val="503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b/>
                <w:bCs/>
                <w:sz w:val="22"/>
                <w:szCs w:val="22"/>
              </w:rPr>
            </w:pPr>
            <w:bookmarkStart w:id="3" w:name="_Hlk149744649"/>
            <w:r w:rsidRPr="001F2C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rPr>
                <w:b/>
                <w:bCs/>
                <w:sz w:val="22"/>
                <w:szCs w:val="22"/>
              </w:rPr>
            </w:pPr>
            <w:r w:rsidRPr="001F2C16">
              <w:rPr>
                <w:b/>
                <w:bCs/>
                <w:sz w:val="22"/>
                <w:szCs w:val="22"/>
              </w:rPr>
              <w:t>НЕНАЛОГОВЫЕ ДОХОДЫ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271,4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240,5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240,5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240,5</w:t>
            </w:r>
          </w:p>
        </w:tc>
      </w:tr>
      <w:bookmarkEnd w:id="3"/>
      <w:tr w:rsidR="0097554D" w:rsidRPr="001F2C16" w:rsidTr="00FB0F33">
        <w:trPr>
          <w:trHeight w:val="1283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 xml:space="preserve"> 1 11 00000 00 0000 000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54D" w:rsidRPr="001F2C16" w:rsidRDefault="0097554D" w:rsidP="00FB0F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54D" w:rsidRPr="001F2C16" w:rsidRDefault="0097554D" w:rsidP="00FB0F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240,5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54D" w:rsidRPr="001F2C16" w:rsidRDefault="0097554D" w:rsidP="00FB0F3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240,5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54D" w:rsidRPr="001F2C16" w:rsidRDefault="0097554D" w:rsidP="00FB0F3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240,5</w:t>
            </w:r>
          </w:p>
        </w:tc>
      </w:tr>
      <w:tr w:rsidR="0097554D" w:rsidRPr="001F2C16" w:rsidTr="00FB0F33">
        <w:trPr>
          <w:trHeight w:val="2367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 xml:space="preserve"> 1 11 05000 00 0000 120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>Доходы, получаемые в виде арендной платы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144,4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144,4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144,4</w:t>
            </w:r>
          </w:p>
        </w:tc>
      </w:tr>
      <w:tr w:rsidR="0097554D" w:rsidRPr="001F2C16" w:rsidTr="00FB0F33">
        <w:trPr>
          <w:trHeight w:val="1848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lastRenderedPageBreak/>
              <w:t>1 11 09000 00 0000 120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>Прочие доходы от использования имущества и прав,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96,1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96,1</w:t>
            </w:r>
          </w:p>
        </w:tc>
      </w:tr>
      <w:tr w:rsidR="0097554D" w:rsidRPr="001F2C16" w:rsidTr="00FB0F33">
        <w:trPr>
          <w:trHeight w:val="656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sz w:val="22"/>
                <w:szCs w:val="22"/>
              </w:rPr>
            </w:pPr>
            <w:bookmarkStart w:id="4" w:name="_Hlk149750769"/>
            <w:r w:rsidRPr="001F2C16">
              <w:rPr>
                <w:sz w:val="22"/>
                <w:szCs w:val="22"/>
              </w:rPr>
              <w:t xml:space="preserve"> 1 13 00000 00 0000 000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bookmarkEnd w:id="4"/>
      <w:tr w:rsidR="0097554D" w:rsidRPr="001F2C16" w:rsidTr="00FB0F33">
        <w:trPr>
          <w:trHeight w:val="732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>1 14 00000 00 0000 000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97554D" w:rsidRPr="001F2C16" w:rsidTr="00FB0F33">
        <w:trPr>
          <w:trHeight w:val="1909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>1 14 02000 00 0000 410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97554D" w:rsidRPr="001F2C16" w:rsidTr="00FB0F33">
        <w:trPr>
          <w:trHeight w:val="1283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>1 14 06000 00 0000 430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учреждений)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97554D" w:rsidRPr="001F2C16" w:rsidTr="00FB0F33">
        <w:trPr>
          <w:trHeight w:val="518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>1 16 00000 00 0000 000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>ШТРАФЫ,</w:t>
            </w:r>
            <w:r>
              <w:rPr>
                <w:sz w:val="22"/>
                <w:szCs w:val="22"/>
              </w:rPr>
              <w:t xml:space="preserve"> </w:t>
            </w:r>
            <w:r w:rsidRPr="001F2C16">
              <w:rPr>
                <w:sz w:val="22"/>
                <w:szCs w:val="22"/>
              </w:rPr>
              <w:t>САНКЦИИ, ВОЗМЕЩЕНИЕ УЩЕРБА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97554D" w:rsidRPr="001F2C16" w:rsidTr="00FB0F33">
        <w:trPr>
          <w:trHeight w:val="45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>1 17 00000 00 0000 000</w:t>
            </w: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rPr>
                <w:sz w:val="22"/>
                <w:szCs w:val="22"/>
              </w:rPr>
            </w:pPr>
            <w:r w:rsidRPr="001F2C16"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97554D" w:rsidRPr="001F2C16" w:rsidTr="00FB0F33">
        <w:trPr>
          <w:trHeight w:val="45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b/>
                <w:bCs/>
                <w:sz w:val="22"/>
                <w:szCs w:val="22"/>
              </w:rPr>
            </w:pPr>
            <w:r w:rsidRPr="001F2C16">
              <w:rPr>
                <w:b/>
                <w:bCs/>
                <w:sz w:val="22"/>
                <w:szCs w:val="22"/>
              </w:rPr>
              <w:t xml:space="preserve"> 2 00 00000 00 0000 000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rPr>
                <w:b/>
                <w:bCs/>
                <w:sz w:val="22"/>
                <w:szCs w:val="22"/>
              </w:rPr>
            </w:pPr>
            <w:r w:rsidRPr="001F2C16">
              <w:rPr>
                <w:b/>
                <w:bCs/>
                <w:sz w:val="22"/>
                <w:szCs w:val="22"/>
              </w:rPr>
              <w:t xml:space="preserve">БЕЗВОЗМЕЗДНЫЕ ПОСТУПЛЕНИЯ 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12 253,4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10 094,8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7 418,7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8 655,7</w:t>
            </w:r>
          </w:p>
        </w:tc>
      </w:tr>
      <w:tr w:rsidR="0097554D" w:rsidRPr="001F2C16" w:rsidTr="00FB0F33">
        <w:trPr>
          <w:trHeight w:val="518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554D" w:rsidRPr="001F2C16" w:rsidRDefault="0097554D" w:rsidP="00FB0F33">
            <w:pPr>
              <w:jc w:val="center"/>
              <w:rPr>
                <w:b/>
                <w:bCs/>
                <w:sz w:val="22"/>
                <w:szCs w:val="22"/>
              </w:rPr>
            </w:pPr>
            <w:r w:rsidRPr="001F2C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4D" w:rsidRPr="001F2C16" w:rsidRDefault="0097554D" w:rsidP="00FB0F33">
            <w:pPr>
              <w:rPr>
                <w:b/>
                <w:bCs/>
                <w:sz w:val="22"/>
                <w:szCs w:val="22"/>
              </w:rPr>
            </w:pPr>
            <w:r w:rsidRPr="001F2C16">
              <w:rPr>
                <w:b/>
                <w:bCs/>
                <w:sz w:val="22"/>
                <w:szCs w:val="22"/>
              </w:rPr>
              <w:t>ВСЕГО ДОХОДОВ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23 429,2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12 119,0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9 475,0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554D" w:rsidRPr="001F2C16" w:rsidRDefault="0097554D" w:rsidP="00FB0F3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10 742,6</w:t>
            </w:r>
          </w:p>
        </w:tc>
      </w:tr>
    </w:tbl>
    <w:p w:rsidR="0097554D" w:rsidRPr="003D5CC7" w:rsidRDefault="0097554D" w:rsidP="0097554D">
      <w:pPr>
        <w:ind w:firstLine="709"/>
        <w:jc w:val="both"/>
        <w:rPr>
          <w:color w:val="000000"/>
          <w:sz w:val="26"/>
          <w:szCs w:val="26"/>
        </w:rPr>
      </w:pPr>
    </w:p>
    <w:p w:rsidR="0097554D" w:rsidRDefault="0097554D" w:rsidP="0097554D">
      <w:pPr>
        <w:jc w:val="right"/>
        <w:rPr>
          <w:color w:val="8496B0"/>
        </w:rPr>
      </w:pPr>
    </w:p>
    <w:p w:rsidR="0097554D" w:rsidRPr="00997B73" w:rsidRDefault="0097554D" w:rsidP="0097554D"/>
    <w:p w:rsidR="0097554D" w:rsidRPr="00997B73" w:rsidRDefault="0097554D" w:rsidP="0097554D"/>
    <w:p w:rsidR="0097554D" w:rsidRPr="00997B73" w:rsidRDefault="0097554D" w:rsidP="0097554D"/>
    <w:p w:rsidR="0097554D" w:rsidRPr="00997B73" w:rsidRDefault="0097554D" w:rsidP="0097554D"/>
    <w:p w:rsidR="0097554D" w:rsidRPr="00997B73" w:rsidRDefault="0097554D" w:rsidP="0097554D"/>
    <w:p w:rsidR="0097554D" w:rsidRPr="00997B73" w:rsidRDefault="0097554D" w:rsidP="0097554D"/>
    <w:p w:rsidR="0097554D" w:rsidRPr="00997B73" w:rsidRDefault="0097554D" w:rsidP="0097554D"/>
    <w:p w:rsidR="0097554D" w:rsidRPr="00997B73" w:rsidRDefault="0097554D" w:rsidP="0097554D"/>
    <w:p w:rsidR="0097554D" w:rsidRPr="00997B73" w:rsidRDefault="0097554D" w:rsidP="0097554D"/>
    <w:p w:rsidR="0097554D" w:rsidRPr="00997B73" w:rsidRDefault="0097554D" w:rsidP="0097554D"/>
    <w:p w:rsidR="0097554D" w:rsidRDefault="0097554D" w:rsidP="0097554D">
      <w:pPr>
        <w:tabs>
          <w:tab w:val="left" w:pos="3765"/>
        </w:tabs>
      </w:pPr>
    </w:p>
    <w:p w:rsidR="0097554D" w:rsidRPr="00B8554E" w:rsidRDefault="0097554D" w:rsidP="0097554D">
      <w:pPr>
        <w:jc w:val="right"/>
        <w:rPr>
          <w:color w:val="8496B0"/>
        </w:rPr>
      </w:pPr>
      <w:r w:rsidRPr="00997B73">
        <w:br w:type="page"/>
      </w:r>
    </w:p>
    <w:p w:rsidR="0097554D" w:rsidRPr="00B8554E" w:rsidRDefault="0097554D" w:rsidP="0097554D">
      <w:pPr>
        <w:jc w:val="right"/>
        <w:rPr>
          <w:color w:val="8496B0"/>
        </w:rPr>
      </w:pPr>
    </w:p>
    <w:p w:rsidR="0097554D" w:rsidRPr="003D5CC7" w:rsidRDefault="0097554D" w:rsidP="0097554D">
      <w:pPr>
        <w:numPr>
          <w:ilvl w:val="0"/>
          <w:numId w:val="10"/>
        </w:numPr>
        <w:jc w:val="center"/>
        <w:rPr>
          <w:b/>
          <w:bCs/>
          <w:color w:val="000000"/>
          <w:sz w:val="26"/>
          <w:szCs w:val="26"/>
        </w:rPr>
      </w:pPr>
      <w:r w:rsidRPr="003D5CC7">
        <w:rPr>
          <w:b/>
          <w:bCs/>
          <w:color w:val="000000"/>
          <w:sz w:val="26"/>
          <w:szCs w:val="26"/>
        </w:rPr>
        <w:t>Налоговые доходы</w:t>
      </w:r>
    </w:p>
    <w:p w:rsidR="0097554D" w:rsidRPr="003D5CC7" w:rsidRDefault="0097554D" w:rsidP="0097554D">
      <w:pPr>
        <w:ind w:firstLine="709"/>
        <w:jc w:val="center"/>
        <w:rPr>
          <w:b/>
          <w:bCs/>
          <w:color w:val="000000"/>
          <w:sz w:val="26"/>
          <w:szCs w:val="26"/>
          <w:u w:val="single"/>
        </w:rPr>
      </w:pPr>
    </w:p>
    <w:p w:rsidR="0097554D" w:rsidRPr="00180F5F" w:rsidRDefault="0097554D" w:rsidP="0097554D">
      <w:pPr>
        <w:ind w:firstLine="851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 xml:space="preserve">В целом прогноз поступления налоговых доходов в бюджет </w:t>
      </w:r>
      <w:proofErr w:type="spellStart"/>
      <w:r>
        <w:rPr>
          <w:color w:val="000000"/>
          <w:sz w:val="26"/>
          <w:szCs w:val="26"/>
        </w:rPr>
        <w:t>Пашозерского</w:t>
      </w:r>
      <w:proofErr w:type="spellEnd"/>
      <w:r>
        <w:rPr>
          <w:color w:val="000000"/>
          <w:sz w:val="26"/>
          <w:szCs w:val="26"/>
        </w:rPr>
        <w:t xml:space="preserve"> сельского</w:t>
      </w:r>
      <w:r w:rsidRPr="00180F5F">
        <w:rPr>
          <w:color w:val="000000"/>
          <w:sz w:val="26"/>
          <w:szCs w:val="26"/>
        </w:rPr>
        <w:t xml:space="preserve"> поселения на 2024 год составляет </w:t>
      </w:r>
      <w:r>
        <w:rPr>
          <w:b/>
          <w:bCs/>
          <w:color w:val="000000"/>
          <w:sz w:val="26"/>
          <w:szCs w:val="26"/>
        </w:rPr>
        <w:t>1 783,7</w:t>
      </w:r>
      <w:r w:rsidRPr="00180F5F">
        <w:rPr>
          <w:color w:val="000000"/>
          <w:sz w:val="26"/>
          <w:szCs w:val="26"/>
        </w:rPr>
        <w:t xml:space="preserve"> тысяч рублей. </w:t>
      </w:r>
    </w:p>
    <w:p w:rsidR="0097554D" w:rsidRPr="00B8554E" w:rsidRDefault="0097554D" w:rsidP="0097554D">
      <w:pPr>
        <w:ind w:firstLine="851"/>
        <w:jc w:val="both"/>
        <w:rPr>
          <w:b/>
          <w:bCs/>
          <w:color w:val="8496B0"/>
          <w:sz w:val="26"/>
          <w:szCs w:val="26"/>
        </w:rPr>
      </w:pP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 xml:space="preserve">1.1. Планируемые поступления </w:t>
      </w:r>
      <w:r w:rsidRPr="00180F5F">
        <w:rPr>
          <w:b/>
          <w:color w:val="000000"/>
          <w:sz w:val="26"/>
          <w:szCs w:val="26"/>
        </w:rPr>
        <w:t>налога на доходы физических лиц</w:t>
      </w:r>
      <w:r w:rsidRPr="00180F5F">
        <w:rPr>
          <w:color w:val="000000"/>
          <w:sz w:val="26"/>
          <w:szCs w:val="26"/>
        </w:rPr>
        <w:t xml:space="preserve"> в 2024 - 2026 годах рассчитаны Управлением Федеральной налоговой </w:t>
      </w:r>
      <w:proofErr w:type="gramStart"/>
      <w:r w:rsidRPr="00180F5F">
        <w:rPr>
          <w:color w:val="000000"/>
          <w:sz w:val="26"/>
          <w:szCs w:val="26"/>
        </w:rPr>
        <w:t>службы</w:t>
      </w:r>
      <w:proofErr w:type="gramEnd"/>
      <w:r w:rsidRPr="00180F5F">
        <w:rPr>
          <w:color w:val="000000"/>
          <w:sz w:val="26"/>
          <w:szCs w:val="26"/>
        </w:rPr>
        <w:t xml:space="preserve"> по Ленинградской области исходя из ожидаемого поступления налога в 2023 году, рассчитанного с учетом складывающихся тенденций в поступлении налога за истекший отчетный период.</w:t>
      </w: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>При расчёте прогноза поступлений налога на доходы физических лиц на 2024 год и на плановый период 2024-2026 годов использованы:</w:t>
      </w: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 xml:space="preserve">- показатели прогноза социально-экономического развития </w:t>
      </w:r>
      <w:proofErr w:type="spellStart"/>
      <w:r>
        <w:rPr>
          <w:color w:val="000000"/>
          <w:sz w:val="26"/>
          <w:szCs w:val="26"/>
        </w:rPr>
        <w:t>Пашозерского</w:t>
      </w:r>
      <w:proofErr w:type="spellEnd"/>
      <w:r>
        <w:rPr>
          <w:color w:val="000000"/>
          <w:sz w:val="26"/>
          <w:szCs w:val="26"/>
        </w:rPr>
        <w:t xml:space="preserve"> сельского</w:t>
      </w:r>
      <w:r w:rsidRPr="00180F5F">
        <w:rPr>
          <w:color w:val="000000"/>
          <w:sz w:val="26"/>
          <w:szCs w:val="26"/>
        </w:rPr>
        <w:t xml:space="preserve"> поселения на очередной финансовый год и плановый период (темп роста фонд заработной платы, индекс потребительских цен);</w:t>
      </w: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>- динамика налоговой базы по налогу, сложившаяся за предыдущие периоды;</w:t>
      </w: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>- динамика фактических поступлений по налогу;</w:t>
      </w:r>
    </w:p>
    <w:p w:rsidR="0097554D" w:rsidRPr="00E83774" w:rsidRDefault="0097554D" w:rsidP="0097554D">
      <w:pPr>
        <w:ind w:firstLine="709"/>
        <w:jc w:val="both"/>
        <w:rPr>
          <w:sz w:val="26"/>
          <w:szCs w:val="26"/>
        </w:rPr>
      </w:pPr>
      <w:r w:rsidRPr="00E83774">
        <w:rPr>
          <w:sz w:val="26"/>
          <w:szCs w:val="26"/>
        </w:rPr>
        <w:t>- динамика налоговых вычетов по налогу.</w:t>
      </w:r>
    </w:p>
    <w:p w:rsidR="0097554D" w:rsidRPr="00E83774" w:rsidRDefault="0097554D" w:rsidP="0097554D">
      <w:pPr>
        <w:ind w:firstLine="851"/>
        <w:jc w:val="both"/>
        <w:rPr>
          <w:sz w:val="26"/>
          <w:szCs w:val="26"/>
        </w:rPr>
      </w:pPr>
      <w:proofErr w:type="gramStart"/>
      <w:r w:rsidRPr="00E83774">
        <w:rPr>
          <w:sz w:val="26"/>
          <w:szCs w:val="26"/>
        </w:rPr>
        <w:t xml:space="preserve">В целях обеспечения реалистичности прогноза поступлений по налогу на доходы физических лиц на 2024 год из фактических поступлений налога в 2023 году исключены платежи в счет погашения недоимки за предыдущие годы и разовые платежи, а также учтен ежегодный рост социальных и имущественных налоговых вычетов, предоставляемых физическим лицам в рамках ежегодной декларационной компании по налогу на доходы физических лиц. </w:t>
      </w:r>
      <w:proofErr w:type="gramEnd"/>
    </w:p>
    <w:p w:rsidR="0097554D" w:rsidRPr="00E83774" w:rsidRDefault="0097554D" w:rsidP="0097554D">
      <w:pPr>
        <w:ind w:firstLine="709"/>
        <w:jc w:val="both"/>
        <w:rPr>
          <w:sz w:val="26"/>
          <w:szCs w:val="26"/>
        </w:rPr>
      </w:pPr>
      <w:r w:rsidRPr="00E83774">
        <w:rPr>
          <w:sz w:val="26"/>
          <w:szCs w:val="26"/>
        </w:rPr>
        <w:t xml:space="preserve">Расчет налога на доходы физических лиц без учета этих факторов может привести к необоснованному завышению доходной части бюджета. </w:t>
      </w:r>
    </w:p>
    <w:p w:rsidR="0097554D" w:rsidRPr="00E83774" w:rsidRDefault="0097554D" w:rsidP="0097554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83774">
        <w:rPr>
          <w:sz w:val="26"/>
          <w:szCs w:val="26"/>
        </w:rPr>
        <w:t xml:space="preserve">В доход бюджета </w:t>
      </w:r>
      <w:proofErr w:type="spellStart"/>
      <w:r>
        <w:rPr>
          <w:sz w:val="26"/>
          <w:szCs w:val="26"/>
        </w:rPr>
        <w:t>Пашозерского</w:t>
      </w:r>
      <w:proofErr w:type="spellEnd"/>
      <w:r>
        <w:rPr>
          <w:sz w:val="26"/>
          <w:szCs w:val="26"/>
        </w:rPr>
        <w:t xml:space="preserve"> сельского</w:t>
      </w:r>
      <w:r w:rsidRPr="00E83774">
        <w:rPr>
          <w:sz w:val="26"/>
          <w:szCs w:val="26"/>
        </w:rPr>
        <w:t xml:space="preserve"> поселения налог на доходы физических лиц зачисляется с учетом установленных нормативов отчислений в размере 10 процентов и единого дополнительного норматива отчислений в размере 3 процентов, всего 13 процентов от общего поступления налога.</w:t>
      </w:r>
    </w:p>
    <w:p w:rsidR="0097554D" w:rsidRPr="00E83774" w:rsidRDefault="0097554D" w:rsidP="0097554D">
      <w:pPr>
        <w:ind w:firstLine="709"/>
        <w:jc w:val="both"/>
        <w:rPr>
          <w:sz w:val="26"/>
          <w:szCs w:val="26"/>
        </w:rPr>
      </w:pPr>
      <w:r w:rsidRPr="00E83774">
        <w:rPr>
          <w:sz w:val="26"/>
          <w:szCs w:val="26"/>
        </w:rPr>
        <w:t xml:space="preserve">Прогноз поступлений налога на доходы физических лиц в бюджет </w:t>
      </w:r>
      <w:proofErr w:type="spellStart"/>
      <w:r>
        <w:rPr>
          <w:sz w:val="26"/>
          <w:szCs w:val="26"/>
        </w:rPr>
        <w:t>Пашозерского</w:t>
      </w:r>
      <w:proofErr w:type="spellEnd"/>
      <w:r>
        <w:rPr>
          <w:sz w:val="26"/>
          <w:szCs w:val="26"/>
        </w:rPr>
        <w:t xml:space="preserve"> сельского</w:t>
      </w:r>
      <w:r w:rsidRPr="00E83774">
        <w:rPr>
          <w:sz w:val="26"/>
          <w:szCs w:val="26"/>
        </w:rPr>
        <w:t xml:space="preserve"> поселения составит:</w:t>
      </w:r>
    </w:p>
    <w:p w:rsidR="0097554D" w:rsidRPr="00E83774" w:rsidRDefault="0097554D" w:rsidP="0097554D">
      <w:pPr>
        <w:ind w:firstLine="709"/>
        <w:jc w:val="both"/>
        <w:rPr>
          <w:sz w:val="26"/>
          <w:szCs w:val="26"/>
        </w:rPr>
      </w:pPr>
      <w:r w:rsidRPr="00E83774">
        <w:rPr>
          <w:sz w:val="26"/>
          <w:szCs w:val="26"/>
        </w:rPr>
        <w:t xml:space="preserve">- </w:t>
      </w:r>
      <w:r w:rsidRPr="00E83774">
        <w:rPr>
          <w:b/>
          <w:sz w:val="26"/>
          <w:szCs w:val="26"/>
        </w:rPr>
        <w:t xml:space="preserve">на 2024 год – </w:t>
      </w:r>
      <w:r>
        <w:rPr>
          <w:b/>
          <w:bCs/>
          <w:sz w:val="26"/>
          <w:szCs w:val="26"/>
        </w:rPr>
        <w:t>284,6</w:t>
      </w:r>
      <w:r w:rsidRPr="00E83774">
        <w:rPr>
          <w:b/>
          <w:sz w:val="26"/>
          <w:szCs w:val="26"/>
        </w:rPr>
        <w:t xml:space="preserve"> тысяч рублей</w:t>
      </w:r>
      <w:r w:rsidRPr="00E83774">
        <w:rPr>
          <w:sz w:val="26"/>
          <w:szCs w:val="26"/>
        </w:rPr>
        <w:t>;</w:t>
      </w:r>
    </w:p>
    <w:p w:rsidR="0097554D" w:rsidRPr="00E83774" w:rsidRDefault="0097554D" w:rsidP="0097554D">
      <w:pPr>
        <w:ind w:firstLine="709"/>
        <w:jc w:val="both"/>
        <w:rPr>
          <w:sz w:val="26"/>
          <w:szCs w:val="26"/>
        </w:rPr>
      </w:pPr>
      <w:r w:rsidRPr="00E83774">
        <w:rPr>
          <w:sz w:val="26"/>
          <w:szCs w:val="26"/>
        </w:rPr>
        <w:t xml:space="preserve">- на 2025 год – </w:t>
      </w:r>
      <w:r>
        <w:rPr>
          <w:sz w:val="26"/>
          <w:szCs w:val="26"/>
        </w:rPr>
        <w:t>295,5</w:t>
      </w:r>
      <w:r w:rsidRPr="00E83774">
        <w:rPr>
          <w:sz w:val="26"/>
          <w:szCs w:val="26"/>
        </w:rPr>
        <w:t xml:space="preserve"> тысяч рублей;</w:t>
      </w:r>
    </w:p>
    <w:p w:rsidR="0097554D" w:rsidRPr="00E83774" w:rsidRDefault="0097554D" w:rsidP="0097554D">
      <w:pPr>
        <w:ind w:firstLine="709"/>
        <w:jc w:val="both"/>
        <w:rPr>
          <w:sz w:val="26"/>
          <w:szCs w:val="26"/>
        </w:rPr>
      </w:pPr>
      <w:r w:rsidRPr="00E83774">
        <w:rPr>
          <w:sz w:val="26"/>
          <w:szCs w:val="26"/>
        </w:rPr>
        <w:t xml:space="preserve">- на 2026 год – </w:t>
      </w:r>
      <w:r>
        <w:rPr>
          <w:sz w:val="26"/>
          <w:szCs w:val="26"/>
        </w:rPr>
        <w:t>304,5</w:t>
      </w:r>
      <w:r w:rsidRPr="00E83774">
        <w:rPr>
          <w:sz w:val="26"/>
          <w:szCs w:val="26"/>
        </w:rPr>
        <w:t xml:space="preserve"> тысяч рублей.</w:t>
      </w:r>
    </w:p>
    <w:p w:rsidR="0097554D" w:rsidRPr="00B8554E" w:rsidRDefault="0097554D" w:rsidP="0097554D">
      <w:pPr>
        <w:pStyle w:val="ConsTitle"/>
        <w:widowControl/>
        <w:ind w:firstLine="567"/>
        <w:jc w:val="both"/>
        <w:rPr>
          <w:rFonts w:ascii="Times New Roman" w:hAnsi="Times New Roman"/>
          <w:b w:val="0"/>
          <w:bCs/>
          <w:color w:val="8496B0"/>
          <w:sz w:val="26"/>
          <w:szCs w:val="26"/>
        </w:rPr>
      </w:pPr>
    </w:p>
    <w:p w:rsidR="0097554D" w:rsidRPr="00180F5F" w:rsidRDefault="0097554D" w:rsidP="0097554D">
      <w:pPr>
        <w:ind w:firstLine="709"/>
        <w:jc w:val="both"/>
        <w:rPr>
          <w:rFonts w:eastAsia="Batang"/>
          <w:color w:val="000000"/>
          <w:sz w:val="26"/>
          <w:szCs w:val="26"/>
          <w:lang w:eastAsia="ko-KR"/>
        </w:rPr>
      </w:pPr>
      <w:r w:rsidRPr="00180F5F">
        <w:rPr>
          <w:color w:val="000000"/>
          <w:sz w:val="26"/>
          <w:szCs w:val="26"/>
        </w:rPr>
        <w:t>1.2.</w:t>
      </w:r>
      <w:r w:rsidRPr="00180F5F">
        <w:rPr>
          <w:b/>
          <w:color w:val="000000"/>
          <w:sz w:val="26"/>
          <w:szCs w:val="26"/>
        </w:rPr>
        <w:t xml:space="preserve"> </w:t>
      </w:r>
      <w:proofErr w:type="gramStart"/>
      <w:r w:rsidRPr="00180F5F">
        <w:rPr>
          <w:b/>
          <w:color w:val="000000"/>
          <w:sz w:val="26"/>
          <w:szCs w:val="26"/>
        </w:rPr>
        <w:t>Акцизы на нефтепродукты</w:t>
      </w:r>
      <w:r w:rsidRPr="00180F5F">
        <w:rPr>
          <w:color w:val="000000"/>
          <w:sz w:val="26"/>
          <w:szCs w:val="26"/>
        </w:rPr>
        <w:t xml:space="preserve"> на 2024 год запланированы исходя из </w:t>
      </w:r>
      <w:r w:rsidRPr="00180F5F">
        <w:rPr>
          <w:rFonts w:eastAsia="Batang"/>
          <w:color w:val="000000"/>
          <w:sz w:val="26"/>
          <w:szCs w:val="26"/>
          <w:lang w:eastAsia="ko-KR"/>
        </w:rPr>
        <w:t>расчетов главных администраторов - Межрегионального операционного Управления Федерального казначейства и Управления Федеральной налоговой службы по Ленинградской области,  с учетом зачисления в областной бюджет 100% доходов от акцизов на нефтепродукты, поступающих в целях реализации национального проекта «Безопасные и качественные дороги» и 90% доходов от акцизов на нефтепродукты, поступающих в целях формирования дорожного фонда</w:t>
      </w:r>
      <w:proofErr w:type="gramEnd"/>
      <w:r w:rsidRPr="00180F5F">
        <w:rPr>
          <w:rFonts w:eastAsia="Batang"/>
          <w:color w:val="000000"/>
          <w:sz w:val="26"/>
          <w:szCs w:val="26"/>
          <w:lang w:eastAsia="ko-KR"/>
        </w:rPr>
        <w:t xml:space="preserve"> Ленинградской области. Остальные 10% указанных акцизов в соответствии с положениями Бюджетного кодекса Российской Федерации переданы бюджетам муниципальных образований Ленинградской области.</w:t>
      </w:r>
    </w:p>
    <w:p w:rsidR="0097554D" w:rsidRDefault="0097554D" w:rsidP="0097554D">
      <w:pPr>
        <w:autoSpaceDE w:val="0"/>
        <w:autoSpaceDN w:val="0"/>
        <w:adjustRightInd w:val="0"/>
        <w:ind w:firstLine="709"/>
        <w:jc w:val="both"/>
        <w:rPr>
          <w:color w:val="8496B0"/>
          <w:sz w:val="26"/>
          <w:szCs w:val="26"/>
        </w:rPr>
      </w:pPr>
    </w:p>
    <w:p w:rsidR="0097554D" w:rsidRDefault="0097554D" w:rsidP="0097554D">
      <w:pPr>
        <w:autoSpaceDE w:val="0"/>
        <w:autoSpaceDN w:val="0"/>
        <w:adjustRightInd w:val="0"/>
        <w:ind w:firstLine="709"/>
        <w:jc w:val="both"/>
        <w:rPr>
          <w:color w:val="8496B0"/>
          <w:sz w:val="26"/>
          <w:szCs w:val="26"/>
        </w:rPr>
      </w:pPr>
    </w:p>
    <w:p w:rsidR="0097554D" w:rsidRPr="00180F5F" w:rsidRDefault="0097554D" w:rsidP="0097554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97554D" w:rsidRPr="005A5F8D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5A5F8D">
        <w:rPr>
          <w:color w:val="000000"/>
          <w:sz w:val="26"/>
          <w:szCs w:val="26"/>
        </w:rPr>
        <w:t xml:space="preserve">Объем поступлений по акцизам на нефтепродукты зависит от объемов реализации нефтепродуктов всеми производителями на территории Российской Федерации, а также от </w:t>
      </w:r>
      <w:r w:rsidRPr="005A5F8D">
        <w:rPr>
          <w:color w:val="000000"/>
          <w:sz w:val="26"/>
          <w:szCs w:val="26"/>
        </w:rPr>
        <w:lastRenderedPageBreak/>
        <w:t xml:space="preserve">норматива отчислений, установленного законом о федеральном бюджете на очередной финансовый год и </w:t>
      </w:r>
      <w:proofErr w:type="spellStart"/>
      <w:proofErr w:type="gramStart"/>
      <w:r w:rsidRPr="005A5F8D">
        <w:rPr>
          <w:rFonts w:eastAsia="Batang"/>
          <w:sz w:val="26"/>
          <w:szCs w:val="26"/>
          <w:lang w:eastAsia="ko-KR"/>
        </w:rPr>
        <w:t>и</w:t>
      </w:r>
      <w:proofErr w:type="spellEnd"/>
      <w:proofErr w:type="gramEnd"/>
      <w:r w:rsidRPr="005A5F8D">
        <w:rPr>
          <w:rFonts w:eastAsia="Batang"/>
          <w:sz w:val="26"/>
          <w:szCs w:val="26"/>
          <w:lang w:eastAsia="ko-KR"/>
        </w:rPr>
        <w:t xml:space="preserve"> Бюджетным кодексом Российской Федерации</w:t>
      </w:r>
      <w:r w:rsidRPr="005A5F8D">
        <w:rPr>
          <w:color w:val="000000"/>
          <w:sz w:val="26"/>
          <w:szCs w:val="26"/>
        </w:rPr>
        <w:t>.</w:t>
      </w: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 xml:space="preserve">На 2024 год норматив для </w:t>
      </w:r>
      <w:proofErr w:type="spellStart"/>
      <w:r>
        <w:rPr>
          <w:color w:val="000000"/>
          <w:sz w:val="26"/>
          <w:szCs w:val="26"/>
        </w:rPr>
        <w:t>Пашозерского</w:t>
      </w:r>
      <w:proofErr w:type="spellEnd"/>
      <w:r>
        <w:rPr>
          <w:color w:val="000000"/>
          <w:sz w:val="26"/>
          <w:szCs w:val="26"/>
        </w:rPr>
        <w:t xml:space="preserve"> сельского</w:t>
      </w:r>
      <w:r w:rsidRPr="00180F5F">
        <w:rPr>
          <w:color w:val="000000"/>
          <w:sz w:val="26"/>
          <w:szCs w:val="26"/>
        </w:rPr>
        <w:t xml:space="preserve"> поселения рассчитан в размере 0,</w:t>
      </w:r>
      <w:r>
        <w:rPr>
          <w:color w:val="000000"/>
          <w:sz w:val="26"/>
          <w:szCs w:val="26"/>
        </w:rPr>
        <w:t>01108</w:t>
      </w:r>
      <w:r w:rsidRPr="00180F5F">
        <w:rPr>
          <w:rFonts w:ascii="Arial" w:hAnsi="Arial" w:cs="Arial"/>
          <w:color w:val="000000"/>
          <w:sz w:val="18"/>
          <w:szCs w:val="18"/>
        </w:rPr>
        <w:t xml:space="preserve"> </w:t>
      </w:r>
      <w:r w:rsidRPr="00180F5F">
        <w:rPr>
          <w:color w:val="000000"/>
          <w:sz w:val="26"/>
          <w:szCs w:val="26"/>
        </w:rPr>
        <w:t xml:space="preserve">%. </w:t>
      </w:r>
    </w:p>
    <w:p w:rsidR="0097554D" w:rsidRPr="00180F5F" w:rsidRDefault="0097554D" w:rsidP="0097554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>В целом прогнозируемая сумма поступлений акцизов на нефтепродукты составит:</w:t>
      </w:r>
    </w:p>
    <w:p w:rsidR="0097554D" w:rsidRPr="005A5F8D" w:rsidRDefault="0097554D" w:rsidP="0097554D">
      <w:pPr>
        <w:ind w:firstLine="709"/>
        <w:jc w:val="both"/>
        <w:rPr>
          <w:b/>
          <w:color w:val="000000"/>
          <w:sz w:val="26"/>
          <w:szCs w:val="26"/>
        </w:rPr>
      </w:pPr>
      <w:r w:rsidRPr="005A5F8D">
        <w:rPr>
          <w:b/>
          <w:color w:val="000000"/>
          <w:sz w:val="26"/>
          <w:szCs w:val="26"/>
        </w:rPr>
        <w:t xml:space="preserve">- на 2024 год – </w:t>
      </w:r>
      <w:r>
        <w:rPr>
          <w:b/>
          <w:color w:val="000000"/>
          <w:sz w:val="26"/>
          <w:szCs w:val="26"/>
        </w:rPr>
        <w:t>873,3</w:t>
      </w:r>
      <w:r w:rsidRPr="005A5F8D">
        <w:rPr>
          <w:b/>
          <w:color w:val="000000"/>
          <w:sz w:val="26"/>
          <w:szCs w:val="26"/>
        </w:rPr>
        <w:t xml:space="preserve"> тысяч рублей;</w:t>
      </w: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 xml:space="preserve">- на 2025 год – </w:t>
      </w:r>
      <w:r>
        <w:rPr>
          <w:color w:val="000000"/>
          <w:sz w:val="26"/>
          <w:szCs w:val="26"/>
        </w:rPr>
        <w:t>890,8</w:t>
      </w:r>
      <w:r w:rsidRPr="00180F5F">
        <w:rPr>
          <w:color w:val="000000"/>
          <w:sz w:val="26"/>
          <w:szCs w:val="26"/>
        </w:rPr>
        <w:t xml:space="preserve"> тысяч рублей;</w:t>
      </w: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 xml:space="preserve">- на 2026 год – </w:t>
      </w:r>
      <w:r>
        <w:rPr>
          <w:color w:val="000000"/>
          <w:sz w:val="26"/>
          <w:szCs w:val="26"/>
        </w:rPr>
        <w:t>908,6</w:t>
      </w:r>
      <w:r w:rsidRPr="00180F5F">
        <w:rPr>
          <w:color w:val="000000"/>
          <w:sz w:val="26"/>
          <w:szCs w:val="26"/>
        </w:rPr>
        <w:t xml:space="preserve"> тысяч рублей.</w:t>
      </w:r>
    </w:p>
    <w:p w:rsidR="0097554D" w:rsidRPr="00180F5F" w:rsidRDefault="0097554D" w:rsidP="0097554D">
      <w:pPr>
        <w:pStyle w:val="ConsTitle"/>
        <w:widowControl/>
        <w:ind w:firstLine="708"/>
        <w:jc w:val="both"/>
        <w:rPr>
          <w:rFonts w:ascii="Times New Roman" w:hAnsi="Times New Roman"/>
          <w:b w:val="0"/>
          <w:color w:val="000000"/>
          <w:sz w:val="26"/>
          <w:szCs w:val="26"/>
        </w:rPr>
      </w:pPr>
    </w:p>
    <w:p w:rsidR="0097554D" w:rsidRPr="00B8554E" w:rsidRDefault="0097554D" w:rsidP="0097554D">
      <w:pPr>
        <w:pStyle w:val="ConsTitle"/>
        <w:widowControl/>
        <w:ind w:firstLine="708"/>
        <w:jc w:val="both"/>
        <w:rPr>
          <w:rFonts w:ascii="Times New Roman" w:hAnsi="Times New Roman"/>
          <w:b w:val="0"/>
          <w:color w:val="8496B0"/>
          <w:sz w:val="26"/>
          <w:szCs w:val="26"/>
        </w:rPr>
      </w:pPr>
    </w:p>
    <w:p w:rsidR="0097554D" w:rsidRPr="00B21F01" w:rsidRDefault="0097554D" w:rsidP="0097554D">
      <w:pPr>
        <w:ind w:firstLine="709"/>
        <w:jc w:val="both"/>
        <w:rPr>
          <w:bCs/>
          <w:sz w:val="26"/>
          <w:szCs w:val="26"/>
        </w:rPr>
      </w:pPr>
      <w:r w:rsidRPr="00180F5F">
        <w:rPr>
          <w:color w:val="000000"/>
          <w:sz w:val="26"/>
          <w:szCs w:val="26"/>
        </w:rPr>
        <w:t xml:space="preserve">1.4. </w:t>
      </w:r>
      <w:r w:rsidRPr="00B21F01">
        <w:rPr>
          <w:bCs/>
          <w:sz w:val="26"/>
          <w:szCs w:val="26"/>
        </w:rPr>
        <w:t xml:space="preserve">Расчет прогнозируемых поступлений </w:t>
      </w:r>
      <w:r w:rsidRPr="00B21F01">
        <w:rPr>
          <w:b/>
          <w:bCs/>
          <w:sz w:val="26"/>
          <w:szCs w:val="26"/>
        </w:rPr>
        <w:t>налога на имущество физических лиц</w:t>
      </w:r>
      <w:r w:rsidRPr="00B21F01">
        <w:rPr>
          <w:bCs/>
          <w:sz w:val="26"/>
          <w:szCs w:val="26"/>
        </w:rPr>
        <w:t xml:space="preserve"> на 2024 - 2026 годы предоставлен Управлением Федеральной налоговой службы по Ленинградской области, выступающим главным администратором данного доходного источника. </w:t>
      </w:r>
    </w:p>
    <w:p w:rsidR="0097554D" w:rsidRPr="00B21F01" w:rsidRDefault="0097554D" w:rsidP="0097554D">
      <w:pPr>
        <w:ind w:firstLine="851"/>
        <w:jc w:val="both"/>
        <w:rPr>
          <w:snapToGrid w:val="0"/>
          <w:sz w:val="26"/>
          <w:szCs w:val="26"/>
        </w:rPr>
      </w:pPr>
      <w:r w:rsidRPr="00B21F01">
        <w:rPr>
          <w:snapToGrid w:val="0"/>
          <w:sz w:val="26"/>
          <w:szCs w:val="26"/>
        </w:rPr>
        <w:t>Для расчета прогнозных показателей поступления налога на 2024-2026 годы использованы:</w:t>
      </w:r>
    </w:p>
    <w:p w:rsidR="0097554D" w:rsidRPr="00B21F01" w:rsidRDefault="0097554D" w:rsidP="0097554D">
      <w:pPr>
        <w:ind w:firstLine="851"/>
        <w:jc w:val="both"/>
        <w:rPr>
          <w:snapToGrid w:val="0"/>
          <w:sz w:val="26"/>
          <w:szCs w:val="26"/>
        </w:rPr>
      </w:pPr>
      <w:r w:rsidRPr="00B21F01">
        <w:rPr>
          <w:snapToGrid w:val="0"/>
          <w:sz w:val="26"/>
          <w:szCs w:val="26"/>
        </w:rPr>
        <w:t xml:space="preserve">- показатели прогноза социально-экономического развития </w:t>
      </w:r>
      <w:proofErr w:type="spellStart"/>
      <w:r>
        <w:rPr>
          <w:snapToGrid w:val="0"/>
          <w:sz w:val="26"/>
          <w:szCs w:val="26"/>
        </w:rPr>
        <w:t>Пашозерского</w:t>
      </w:r>
      <w:proofErr w:type="spellEnd"/>
      <w:r>
        <w:rPr>
          <w:snapToGrid w:val="0"/>
          <w:sz w:val="26"/>
          <w:szCs w:val="26"/>
        </w:rPr>
        <w:t xml:space="preserve"> сельского поселения</w:t>
      </w:r>
      <w:r w:rsidRPr="00B21F01">
        <w:rPr>
          <w:snapToGrid w:val="0"/>
          <w:sz w:val="26"/>
          <w:szCs w:val="26"/>
        </w:rPr>
        <w:t xml:space="preserve"> </w:t>
      </w:r>
      <w:proofErr w:type="spellStart"/>
      <w:proofErr w:type="gramStart"/>
      <w:r w:rsidRPr="00B21F01">
        <w:rPr>
          <w:snapToGrid w:val="0"/>
          <w:sz w:val="26"/>
          <w:szCs w:val="26"/>
        </w:rPr>
        <w:t>поселения</w:t>
      </w:r>
      <w:proofErr w:type="spellEnd"/>
      <w:proofErr w:type="gramEnd"/>
      <w:r w:rsidRPr="00B21F01">
        <w:rPr>
          <w:snapToGrid w:val="0"/>
          <w:sz w:val="26"/>
          <w:szCs w:val="26"/>
        </w:rPr>
        <w:t xml:space="preserve"> на очередной финансовый год и на плановый период;</w:t>
      </w:r>
    </w:p>
    <w:p w:rsidR="0097554D" w:rsidRPr="00B21F01" w:rsidRDefault="0097554D" w:rsidP="0097554D">
      <w:pPr>
        <w:ind w:firstLine="851"/>
        <w:jc w:val="both"/>
        <w:rPr>
          <w:snapToGrid w:val="0"/>
          <w:sz w:val="26"/>
          <w:szCs w:val="26"/>
        </w:rPr>
      </w:pPr>
      <w:r w:rsidRPr="00B21F01">
        <w:rPr>
          <w:snapToGrid w:val="0"/>
          <w:sz w:val="26"/>
          <w:szCs w:val="26"/>
        </w:rPr>
        <w:t>- динамика налоговой базы по налогу на имущество, в том числе налоговой базы в виде среднегодовой стоимости и налоговой базы в виде кадастровой стоимости, сложившаяся в предыдущие периоды;</w:t>
      </w:r>
    </w:p>
    <w:p w:rsidR="0097554D" w:rsidRPr="00B21F01" w:rsidRDefault="0097554D" w:rsidP="0097554D">
      <w:pPr>
        <w:ind w:firstLine="851"/>
        <w:jc w:val="both"/>
        <w:rPr>
          <w:snapToGrid w:val="0"/>
          <w:sz w:val="26"/>
          <w:szCs w:val="26"/>
        </w:rPr>
      </w:pPr>
      <w:r w:rsidRPr="00B21F01">
        <w:rPr>
          <w:snapToGrid w:val="0"/>
          <w:sz w:val="26"/>
          <w:szCs w:val="26"/>
        </w:rPr>
        <w:t>- динамика сумм налога, исчисленного к уплате в бюджет исходя из среднегодовой и кадастровой стоимости, за предыдущие периоды;</w:t>
      </w:r>
    </w:p>
    <w:p w:rsidR="0097554D" w:rsidRPr="00B21F01" w:rsidRDefault="0097554D" w:rsidP="0097554D">
      <w:pPr>
        <w:ind w:firstLine="851"/>
        <w:jc w:val="both"/>
        <w:rPr>
          <w:snapToGrid w:val="0"/>
          <w:sz w:val="26"/>
          <w:szCs w:val="26"/>
        </w:rPr>
      </w:pPr>
      <w:r w:rsidRPr="00B21F01">
        <w:rPr>
          <w:snapToGrid w:val="0"/>
          <w:sz w:val="26"/>
          <w:szCs w:val="26"/>
        </w:rPr>
        <w:t>- информация о налоговых ставках и налоговых льготах, установленных главой 30 Налогового кодекса Российской Федерации и нормативными правовыми актами Ленинградской области.</w:t>
      </w:r>
    </w:p>
    <w:p w:rsidR="0097554D" w:rsidRPr="00B21F01" w:rsidRDefault="0097554D" w:rsidP="0097554D">
      <w:pPr>
        <w:ind w:firstLine="851"/>
        <w:jc w:val="both"/>
        <w:rPr>
          <w:snapToGrid w:val="0"/>
          <w:sz w:val="26"/>
          <w:szCs w:val="26"/>
        </w:rPr>
      </w:pPr>
      <w:r w:rsidRPr="00B21F01">
        <w:rPr>
          <w:snapToGrid w:val="0"/>
          <w:sz w:val="26"/>
          <w:szCs w:val="26"/>
        </w:rPr>
        <w:t>Расчет налога на имущество произведен с учетом коэффициента собираемости и коэффициента переходящих платежей по налогу.</w:t>
      </w:r>
    </w:p>
    <w:p w:rsidR="0097554D" w:rsidRPr="00180F5F" w:rsidRDefault="0097554D" w:rsidP="0097554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 xml:space="preserve">В расчетах учтено зачисление налога на имущество физических лиц в полном объеме в бюджет </w:t>
      </w:r>
      <w:proofErr w:type="spellStart"/>
      <w:r>
        <w:rPr>
          <w:color w:val="000000"/>
          <w:sz w:val="26"/>
          <w:szCs w:val="26"/>
        </w:rPr>
        <w:t>Пашозерского</w:t>
      </w:r>
      <w:proofErr w:type="spellEnd"/>
      <w:r>
        <w:rPr>
          <w:color w:val="000000"/>
          <w:sz w:val="26"/>
          <w:szCs w:val="26"/>
        </w:rPr>
        <w:t xml:space="preserve"> сельского</w:t>
      </w:r>
      <w:r w:rsidRPr="00180F5F">
        <w:rPr>
          <w:color w:val="000000"/>
          <w:sz w:val="26"/>
          <w:szCs w:val="26"/>
        </w:rPr>
        <w:t xml:space="preserve"> поселения.</w:t>
      </w:r>
    </w:p>
    <w:p w:rsidR="0097554D" w:rsidRPr="00180F5F" w:rsidRDefault="0097554D" w:rsidP="0097554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>Прогнозируемая сумма поступлений по данному доходному источнику составит:</w:t>
      </w:r>
    </w:p>
    <w:p w:rsidR="0097554D" w:rsidRPr="00EE2E16" w:rsidRDefault="0097554D" w:rsidP="0097554D">
      <w:pPr>
        <w:ind w:firstLine="709"/>
        <w:jc w:val="both"/>
        <w:rPr>
          <w:b/>
          <w:color w:val="000000"/>
          <w:sz w:val="26"/>
          <w:szCs w:val="26"/>
        </w:rPr>
      </w:pPr>
      <w:r w:rsidRPr="00EE2E16">
        <w:rPr>
          <w:b/>
          <w:color w:val="000000"/>
          <w:sz w:val="26"/>
          <w:szCs w:val="26"/>
        </w:rPr>
        <w:t xml:space="preserve">- на 2024 год – </w:t>
      </w:r>
      <w:r>
        <w:rPr>
          <w:b/>
          <w:color w:val="000000"/>
          <w:sz w:val="26"/>
          <w:szCs w:val="26"/>
        </w:rPr>
        <w:t>216,0</w:t>
      </w:r>
      <w:r w:rsidRPr="00EE2E16">
        <w:rPr>
          <w:b/>
          <w:color w:val="000000"/>
          <w:sz w:val="26"/>
          <w:szCs w:val="26"/>
        </w:rPr>
        <w:t xml:space="preserve"> тысяч рублей;</w:t>
      </w: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 xml:space="preserve">- на 2025 год – </w:t>
      </w:r>
      <w:r>
        <w:rPr>
          <w:color w:val="000000"/>
          <w:sz w:val="26"/>
          <w:szCs w:val="26"/>
        </w:rPr>
        <w:t>218,0</w:t>
      </w:r>
      <w:r w:rsidRPr="00180F5F">
        <w:rPr>
          <w:color w:val="000000"/>
          <w:sz w:val="26"/>
          <w:szCs w:val="26"/>
        </w:rPr>
        <w:t xml:space="preserve"> тысяч рублей;</w:t>
      </w: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 xml:space="preserve">- на 2026 год – </w:t>
      </w:r>
      <w:r>
        <w:rPr>
          <w:color w:val="000000"/>
          <w:sz w:val="26"/>
          <w:szCs w:val="26"/>
        </w:rPr>
        <w:t>220,0</w:t>
      </w:r>
      <w:r w:rsidRPr="00180F5F">
        <w:rPr>
          <w:color w:val="000000"/>
          <w:sz w:val="26"/>
          <w:szCs w:val="26"/>
        </w:rPr>
        <w:t xml:space="preserve"> тысяч рублей.</w:t>
      </w:r>
    </w:p>
    <w:p w:rsidR="0097554D" w:rsidRPr="00180F5F" w:rsidRDefault="0097554D" w:rsidP="0097554D">
      <w:pPr>
        <w:ind w:firstLine="708"/>
        <w:jc w:val="both"/>
        <w:rPr>
          <w:b/>
          <w:bCs/>
          <w:color w:val="000000"/>
          <w:sz w:val="26"/>
          <w:szCs w:val="26"/>
        </w:rPr>
      </w:pPr>
    </w:p>
    <w:p w:rsidR="0097554D" w:rsidRPr="00180F5F" w:rsidRDefault="0097554D" w:rsidP="0097554D">
      <w:pPr>
        <w:ind w:firstLine="709"/>
        <w:jc w:val="both"/>
        <w:rPr>
          <w:bCs/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 xml:space="preserve">1.5. </w:t>
      </w:r>
      <w:r w:rsidRPr="00180F5F">
        <w:rPr>
          <w:bCs/>
          <w:color w:val="000000"/>
          <w:sz w:val="26"/>
          <w:szCs w:val="26"/>
        </w:rPr>
        <w:t xml:space="preserve">Расчет поступлений </w:t>
      </w:r>
      <w:r w:rsidRPr="00180F5F">
        <w:rPr>
          <w:b/>
          <w:bCs/>
          <w:color w:val="000000"/>
          <w:sz w:val="26"/>
          <w:szCs w:val="26"/>
        </w:rPr>
        <w:t>земельного</w:t>
      </w:r>
      <w:r w:rsidRPr="00180F5F">
        <w:rPr>
          <w:bCs/>
          <w:color w:val="000000"/>
          <w:sz w:val="26"/>
          <w:szCs w:val="26"/>
        </w:rPr>
        <w:t xml:space="preserve"> </w:t>
      </w:r>
      <w:r w:rsidRPr="00180F5F">
        <w:rPr>
          <w:b/>
          <w:bCs/>
          <w:color w:val="000000"/>
          <w:sz w:val="26"/>
          <w:szCs w:val="26"/>
        </w:rPr>
        <w:t xml:space="preserve">налога </w:t>
      </w:r>
      <w:r w:rsidRPr="00180F5F">
        <w:rPr>
          <w:bCs/>
          <w:color w:val="000000"/>
          <w:sz w:val="26"/>
          <w:szCs w:val="26"/>
        </w:rPr>
        <w:t>предоставлен Управлением Федеральной налоговой службы по Ленинградской области, выступающим главным администратором данного доходного источника, исходя из фактических поступлений налога за 2022 год, оценки поступлений за 2023 год.</w:t>
      </w:r>
    </w:p>
    <w:p w:rsidR="0097554D" w:rsidRPr="00180F5F" w:rsidRDefault="0097554D" w:rsidP="0097554D">
      <w:pPr>
        <w:autoSpaceDE w:val="0"/>
        <w:autoSpaceDN w:val="0"/>
        <w:adjustRightInd w:val="0"/>
        <w:ind w:firstLine="570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 xml:space="preserve">В расчетах учтено зачисление </w:t>
      </w:r>
      <w:r w:rsidRPr="00180F5F">
        <w:rPr>
          <w:bCs/>
          <w:color w:val="000000"/>
          <w:sz w:val="26"/>
          <w:szCs w:val="26"/>
        </w:rPr>
        <w:t xml:space="preserve">земельного налога </w:t>
      </w:r>
      <w:r w:rsidRPr="00180F5F">
        <w:rPr>
          <w:color w:val="000000"/>
          <w:sz w:val="26"/>
          <w:szCs w:val="26"/>
        </w:rPr>
        <w:t>в полном объеме в бюджет Тихвинского городского поселения.</w:t>
      </w:r>
    </w:p>
    <w:p w:rsidR="0097554D" w:rsidRPr="00180F5F" w:rsidRDefault="0097554D" w:rsidP="0097554D">
      <w:pPr>
        <w:ind w:firstLine="570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 xml:space="preserve">Прогноз поступлений земельного налога в бюджет </w:t>
      </w:r>
      <w:proofErr w:type="spellStart"/>
      <w:r>
        <w:rPr>
          <w:color w:val="000000"/>
          <w:sz w:val="26"/>
          <w:szCs w:val="26"/>
        </w:rPr>
        <w:t>Пашозерского</w:t>
      </w:r>
      <w:proofErr w:type="spellEnd"/>
      <w:r>
        <w:rPr>
          <w:color w:val="000000"/>
          <w:sz w:val="26"/>
          <w:szCs w:val="26"/>
        </w:rPr>
        <w:t xml:space="preserve"> сельского поселения</w:t>
      </w:r>
      <w:r w:rsidRPr="00180F5F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Pr="00180F5F">
        <w:rPr>
          <w:color w:val="000000"/>
          <w:sz w:val="26"/>
          <w:szCs w:val="26"/>
        </w:rPr>
        <w:t>поселения</w:t>
      </w:r>
      <w:proofErr w:type="spellEnd"/>
      <w:proofErr w:type="gramEnd"/>
      <w:r w:rsidRPr="00180F5F">
        <w:rPr>
          <w:color w:val="000000"/>
          <w:sz w:val="26"/>
          <w:szCs w:val="26"/>
        </w:rPr>
        <w:t xml:space="preserve"> составит:</w:t>
      </w:r>
    </w:p>
    <w:p w:rsidR="0097554D" w:rsidRPr="002935E6" w:rsidRDefault="0097554D" w:rsidP="0097554D">
      <w:pPr>
        <w:ind w:firstLine="709"/>
        <w:jc w:val="both"/>
        <w:rPr>
          <w:b/>
          <w:color w:val="000000"/>
          <w:sz w:val="26"/>
          <w:szCs w:val="26"/>
        </w:rPr>
      </w:pPr>
      <w:r w:rsidRPr="002935E6">
        <w:rPr>
          <w:b/>
          <w:color w:val="000000"/>
          <w:sz w:val="26"/>
          <w:szCs w:val="26"/>
        </w:rPr>
        <w:t>- на 202</w:t>
      </w:r>
      <w:r>
        <w:rPr>
          <w:b/>
          <w:color w:val="000000"/>
          <w:sz w:val="26"/>
          <w:szCs w:val="26"/>
        </w:rPr>
        <w:t>4</w:t>
      </w:r>
      <w:r w:rsidRPr="002935E6">
        <w:rPr>
          <w:b/>
          <w:color w:val="000000"/>
          <w:sz w:val="26"/>
          <w:szCs w:val="26"/>
        </w:rPr>
        <w:t xml:space="preserve"> год – </w:t>
      </w:r>
      <w:r>
        <w:rPr>
          <w:b/>
          <w:color w:val="000000"/>
          <w:sz w:val="26"/>
          <w:szCs w:val="26"/>
        </w:rPr>
        <w:t>406,8</w:t>
      </w:r>
      <w:r w:rsidRPr="002935E6">
        <w:rPr>
          <w:b/>
          <w:color w:val="000000"/>
          <w:sz w:val="26"/>
          <w:szCs w:val="26"/>
        </w:rPr>
        <w:t xml:space="preserve"> тысяч рублей;</w:t>
      </w: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>- на 202</w:t>
      </w:r>
      <w:r>
        <w:rPr>
          <w:color w:val="000000"/>
          <w:sz w:val="26"/>
          <w:szCs w:val="26"/>
        </w:rPr>
        <w:t>5</w:t>
      </w:r>
      <w:r w:rsidRPr="00180F5F">
        <w:rPr>
          <w:color w:val="000000"/>
          <w:sz w:val="26"/>
          <w:szCs w:val="26"/>
        </w:rPr>
        <w:t xml:space="preserve"> год – </w:t>
      </w:r>
      <w:r>
        <w:rPr>
          <w:color w:val="000000"/>
          <w:sz w:val="26"/>
          <w:szCs w:val="26"/>
        </w:rPr>
        <w:t>408,5</w:t>
      </w:r>
      <w:r w:rsidRPr="00180F5F">
        <w:rPr>
          <w:color w:val="000000"/>
          <w:sz w:val="26"/>
          <w:szCs w:val="26"/>
        </w:rPr>
        <w:t xml:space="preserve"> тысяч рублей;</w:t>
      </w: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>- на 202</w:t>
      </w:r>
      <w:r>
        <w:rPr>
          <w:color w:val="000000"/>
          <w:sz w:val="26"/>
          <w:szCs w:val="26"/>
        </w:rPr>
        <w:t>6</w:t>
      </w:r>
      <w:r w:rsidRPr="00180F5F">
        <w:rPr>
          <w:color w:val="000000"/>
          <w:sz w:val="26"/>
          <w:szCs w:val="26"/>
        </w:rPr>
        <w:t xml:space="preserve"> год – </w:t>
      </w:r>
      <w:r>
        <w:rPr>
          <w:color w:val="000000"/>
          <w:sz w:val="26"/>
          <w:szCs w:val="26"/>
        </w:rPr>
        <w:t>410,3</w:t>
      </w:r>
      <w:r w:rsidRPr="00180F5F">
        <w:rPr>
          <w:color w:val="000000"/>
          <w:sz w:val="26"/>
          <w:szCs w:val="26"/>
        </w:rPr>
        <w:t xml:space="preserve"> тысяч рублей.</w:t>
      </w:r>
    </w:p>
    <w:p w:rsidR="0097554D" w:rsidRPr="00180F5F" w:rsidRDefault="0097554D" w:rsidP="0097554D">
      <w:pPr>
        <w:ind w:firstLine="570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 xml:space="preserve">Прогноз поступлений </w:t>
      </w:r>
      <w:r>
        <w:rPr>
          <w:color w:val="000000"/>
          <w:sz w:val="26"/>
          <w:szCs w:val="26"/>
        </w:rPr>
        <w:t>государственной пошлины</w:t>
      </w:r>
      <w:r w:rsidRPr="00180F5F">
        <w:rPr>
          <w:color w:val="000000"/>
          <w:sz w:val="26"/>
          <w:szCs w:val="26"/>
        </w:rPr>
        <w:t xml:space="preserve"> в бюджет </w:t>
      </w:r>
      <w:proofErr w:type="spellStart"/>
      <w:r>
        <w:rPr>
          <w:color w:val="000000"/>
          <w:sz w:val="26"/>
          <w:szCs w:val="26"/>
        </w:rPr>
        <w:t>Пашозерского</w:t>
      </w:r>
      <w:proofErr w:type="spellEnd"/>
      <w:r>
        <w:rPr>
          <w:color w:val="000000"/>
          <w:sz w:val="26"/>
          <w:szCs w:val="26"/>
        </w:rPr>
        <w:t xml:space="preserve"> сельского поселения</w:t>
      </w:r>
      <w:r w:rsidRPr="00180F5F">
        <w:rPr>
          <w:color w:val="000000"/>
          <w:sz w:val="26"/>
          <w:szCs w:val="26"/>
        </w:rPr>
        <w:t xml:space="preserve"> </w:t>
      </w:r>
      <w:proofErr w:type="spellStart"/>
      <w:proofErr w:type="gramStart"/>
      <w:r w:rsidRPr="00180F5F">
        <w:rPr>
          <w:color w:val="000000"/>
          <w:sz w:val="26"/>
          <w:szCs w:val="26"/>
        </w:rPr>
        <w:t>поселения</w:t>
      </w:r>
      <w:proofErr w:type="spellEnd"/>
      <w:proofErr w:type="gramEnd"/>
      <w:r w:rsidRPr="00180F5F">
        <w:rPr>
          <w:color w:val="000000"/>
          <w:sz w:val="26"/>
          <w:szCs w:val="26"/>
        </w:rPr>
        <w:t xml:space="preserve"> составит:</w:t>
      </w:r>
    </w:p>
    <w:p w:rsidR="0097554D" w:rsidRPr="002935E6" w:rsidRDefault="0097554D" w:rsidP="0097554D">
      <w:pPr>
        <w:ind w:firstLine="709"/>
        <w:jc w:val="both"/>
        <w:rPr>
          <w:b/>
          <w:color w:val="000000"/>
          <w:sz w:val="26"/>
          <w:szCs w:val="26"/>
        </w:rPr>
      </w:pPr>
      <w:r w:rsidRPr="002935E6">
        <w:rPr>
          <w:b/>
          <w:color w:val="000000"/>
          <w:sz w:val="26"/>
          <w:szCs w:val="26"/>
        </w:rPr>
        <w:t>- на 202</w:t>
      </w:r>
      <w:r>
        <w:rPr>
          <w:b/>
          <w:color w:val="000000"/>
          <w:sz w:val="26"/>
          <w:szCs w:val="26"/>
        </w:rPr>
        <w:t>4</w:t>
      </w:r>
      <w:r w:rsidRPr="002935E6">
        <w:rPr>
          <w:b/>
          <w:color w:val="000000"/>
          <w:sz w:val="26"/>
          <w:szCs w:val="26"/>
        </w:rPr>
        <w:t xml:space="preserve"> год – </w:t>
      </w:r>
      <w:r>
        <w:rPr>
          <w:b/>
          <w:color w:val="000000"/>
          <w:sz w:val="26"/>
          <w:szCs w:val="26"/>
        </w:rPr>
        <w:t>3,0</w:t>
      </w:r>
      <w:r w:rsidRPr="002935E6">
        <w:rPr>
          <w:b/>
          <w:color w:val="000000"/>
          <w:sz w:val="26"/>
          <w:szCs w:val="26"/>
        </w:rPr>
        <w:t xml:space="preserve"> тысяч рублей;</w:t>
      </w: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>- на 202</w:t>
      </w:r>
      <w:r>
        <w:rPr>
          <w:color w:val="000000"/>
          <w:sz w:val="26"/>
          <w:szCs w:val="26"/>
        </w:rPr>
        <w:t>5</w:t>
      </w:r>
      <w:r w:rsidRPr="00180F5F">
        <w:rPr>
          <w:color w:val="000000"/>
          <w:sz w:val="26"/>
          <w:szCs w:val="26"/>
        </w:rPr>
        <w:t xml:space="preserve"> год – </w:t>
      </w:r>
      <w:r>
        <w:rPr>
          <w:color w:val="000000"/>
          <w:sz w:val="26"/>
          <w:szCs w:val="26"/>
        </w:rPr>
        <w:t>3,0</w:t>
      </w:r>
      <w:r w:rsidRPr="00180F5F">
        <w:rPr>
          <w:color w:val="000000"/>
          <w:sz w:val="26"/>
          <w:szCs w:val="26"/>
        </w:rPr>
        <w:t xml:space="preserve"> тысяч рублей;</w:t>
      </w: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>- на 202</w:t>
      </w:r>
      <w:r>
        <w:rPr>
          <w:color w:val="000000"/>
          <w:sz w:val="26"/>
          <w:szCs w:val="26"/>
        </w:rPr>
        <w:t>6</w:t>
      </w:r>
      <w:r w:rsidRPr="00180F5F">
        <w:rPr>
          <w:color w:val="000000"/>
          <w:sz w:val="26"/>
          <w:szCs w:val="26"/>
        </w:rPr>
        <w:t xml:space="preserve"> год – </w:t>
      </w:r>
      <w:r>
        <w:rPr>
          <w:color w:val="000000"/>
          <w:sz w:val="26"/>
          <w:szCs w:val="26"/>
        </w:rPr>
        <w:t>3,0</w:t>
      </w:r>
      <w:r w:rsidRPr="00180F5F">
        <w:rPr>
          <w:color w:val="000000"/>
          <w:sz w:val="26"/>
          <w:szCs w:val="26"/>
        </w:rPr>
        <w:t xml:space="preserve"> тысяч рублей.</w:t>
      </w:r>
    </w:p>
    <w:p w:rsidR="0097554D" w:rsidRPr="00B8554E" w:rsidRDefault="0097554D" w:rsidP="0097554D">
      <w:pPr>
        <w:pStyle w:val="a6"/>
        <w:rPr>
          <w:color w:val="8496B0"/>
          <w:sz w:val="26"/>
          <w:szCs w:val="26"/>
        </w:rPr>
      </w:pPr>
    </w:p>
    <w:p w:rsidR="0097554D" w:rsidRPr="00180F5F" w:rsidRDefault="0097554D" w:rsidP="0097554D">
      <w:pPr>
        <w:pStyle w:val="ConsTitle"/>
        <w:widowControl/>
        <w:numPr>
          <w:ilvl w:val="0"/>
          <w:numId w:val="10"/>
        </w:numPr>
        <w:jc w:val="center"/>
        <w:rPr>
          <w:rFonts w:ascii="Times New Roman" w:hAnsi="Times New Roman"/>
          <w:bCs/>
          <w:color w:val="000000"/>
          <w:sz w:val="26"/>
          <w:szCs w:val="26"/>
        </w:rPr>
      </w:pPr>
      <w:r w:rsidRPr="00180F5F">
        <w:rPr>
          <w:rFonts w:ascii="Times New Roman" w:hAnsi="Times New Roman"/>
          <w:bCs/>
          <w:color w:val="000000"/>
          <w:sz w:val="26"/>
          <w:szCs w:val="26"/>
        </w:rPr>
        <w:t>Неналоговые доходы</w:t>
      </w:r>
    </w:p>
    <w:p w:rsidR="0097554D" w:rsidRPr="00180F5F" w:rsidRDefault="0097554D" w:rsidP="0097554D">
      <w:pPr>
        <w:pStyle w:val="ConsTitle"/>
        <w:widowControl/>
        <w:ind w:firstLine="709"/>
        <w:jc w:val="center"/>
        <w:rPr>
          <w:rFonts w:ascii="Times New Roman" w:hAnsi="Times New Roman"/>
          <w:bCs/>
          <w:color w:val="000000"/>
          <w:sz w:val="26"/>
          <w:szCs w:val="26"/>
          <w:u w:val="single"/>
        </w:rPr>
      </w:pPr>
    </w:p>
    <w:p w:rsidR="0097554D" w:rsidRPr="00180F5F" w:rsidRDefault="0097554D" w:rsidP="0097554D">
      <w:pPr>
        <w:ind w:firstLine="491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 xml:space="preserve">В целом прогноз поступления неналоговых доходов в бюджет </w:t>
      </w:r>
      <w:proofErr w:type="spellStart"/>
      <w:r>
        <w:rPr>
          <w:color w:val="000000"/>
          <w:sz w:val="26"/>
          <w:szCs w:val="26"/>
        </w:rPr>
        <w:t>Пашозерского</w:t>
      </w:r>
      <w:proofErr w:type="spellEnd"/>
      <w:r>
        <w:rPr>
          <w:color w:val="000000"/>
          <w:sz w:val="26"/>
          <w:szCs w:val="26"/>
        </w:rPr>
        <w:t xml:space="preserve"> сельского</w:t>
      </w:r>
      <w:r w:rsidRPr="00180F5F">
        <w:rPr>
          <w:color w:val="000000"/>
          <w:sz w:val="26"/>
          <w:szCs w:val="26"/>
        </w:rPr>
        <w:t xml:space="preserve"> поселения на 2024 год составляет </w:t>
      </w:r>
      <w:r>
        <w:rPr>
          <w:b/>
          <w:color w:val="000000"/>
          <w:sz w:val="26"/>
          <w:szCs w:val="26"/>
        </w:rPr>
        <w:t>240,5</w:t>
      </w:r>
      <w:r w:rsidRPr="00180F5F">
        <w:rPr>
          <w:color w:val="000000"/>
          <w:sz w:val="26"/>
          <w:szCs w:val="26"/>
        </w:rPr>
        <w:t xml:space="preserve"> тысяч рублей. </w:t>
      </w:r>
    </w:p>
    <w:p w:rsidR="0097554D" w:rsidRPr="00B8554E" w:rsidRDefault="0097554D" w:rsidP="0097554D">
      <w:pPr>
        <w:pStyle w:val="a6"/>
        <w:rPr>
          <w:color w:val="8496B0"/>
          <w:sz w:val="26"/>
          <w:szCs w:val="26"/>
        </w:rPr>
      </w:pPr>
    </w:p>
    <w:p w:rsidR="0097554D" w:rsidRPr="00180F5F" w:rsidRDefault="0097554D" w:rsidP="0097554D">
      <w:pPr>
        <w:pStyle w:val="a6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 xml:space="preserve">2.1. Расчеты прогнозируемой суммы </w:t>
      </w:r>
      <w:r w:rsidRPr="00180F5F">
        <w:rPr>
          <w:b/>
          <w:color w:val="000000"/>
          <w:sz w:val="26"/>
          <w:szCs w:val="26"/>
        </w:rPr>
        <w:t>доходов от использования имущества</w:t>
      </w:r>
      <w:r w:rsidRPr="00180F5F">
        <w:rPr>
          <w:color w:val="000000"/>
          <w:sz w:val="26"/>
          <w:szCs w:val="26"/>
        </w:rPr>
        <w:t>, находящегося в муниципальной собственности, произведены главным администратором доходов.</w:t>
      </w:r>
    </w:p>
    <w:p w:rsidR="0097554D" w:rsidRPr="00180F5F" w:rsidRDefault="0097554D" w:rsidP="0097554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 xml:space="preserve">Прогноз поступлений по указанному виду доходов составлен исходя </w:t>
      </w:r>
      <w:proofErr w:type="gramStart"/>
      <w:r w:rsidRPr="00180F5F">
        <w:rPr>
          <w:color w:val="000000"/>
          <w:sz w:val="26"/>
          <w:szCs w:val="26"/>
        </w:rPr>
        <w:t>из</w:t>
      </w:r>
      <w:proofErr w:type="gramEnd"/>
      <w:r w:rsidRPr="00180F5F">
        <w:rPr>
          <w:color w:val="000000"/>
          <w:sz w:val="26"/>
          <w:szCs w:val="26"/>
        </w:rPr>
        <w:t>:</w:t>
      </w:r>
    </w:p>
    <w:p w:rsidR="0097554D" w:rsidRPr="00180F5F" w:rsidRDefault="0097554D" w:rsidP="0097554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 xml:space="preserve">а) суммы начисленных платежей арендной платы по действующим договорам аренды; </w:t>
      </w:r>
    </w:p>
    <w:p w:rsidR="0097554D" w:rsidRPr="00180F5F" w:rsidRDefault="0097554D" w:rsidP="0097554D">
      <w:pPr>
        <w:pStyle w:val="a6"/>
        <w:ind w:firstLine="0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>Прогнозируемый объем поступлений указанных доходов составит:</w:t>
      </w:r>
    </w:p>
    <w:p w:rsidR="0097554D" w:rsidRPr="00786F4F" w:rsidRDefault="0097554D" w:rsidP="0097554D">
      <w:pPr>
        <w:ind w:firstLine="709"/>
        <w:jc w:val="both"/>
        <w:rPr>
          <w:b/>
          <w:color w:val="000000"/>
          <w:sz w:val="26"/>
          <w:szCs w:val="26"/>
        </w:rPr>
      </w:pPr>
      <w:bookmarkStart w:id="5" w:name="OLE_LINK15"/>
      <w:bookmarkStart w:id="6" w:name="OLE_LINK16"/>
      <w:bookmarkStart w:id="7" w:name="OLE_LINK17"/>
      <w:r w:rsidRPr="00786F4F">
        <w:rPr>
          <w:b/>
          <w:color w:val="000000"/>
          <w:sz w:val="26"/>
          <w:szCs w:val="26"/>
        </w:rPr>
        <w:t>- на 202</w:t>
      </w:r>
      <w:r>
        <w:rPr>
          <w:b/>
          <w:color w:val="000000"/>
          <w:sz w:val="26"/>
          <w:szCs w:val="26"/>
        </w:rPr>
        <w:t>4</w:t>
      </w:r>
      <w:r w:rsidRPr="00786F4F">
        <w:rPr>
          <w:b/>
          <w:color w:val="000000"/>
          <w:sz w:val="26"/>
          <w:szCs w:val="26"/>
        </w:rPr>
        <w:t xml:space="preserve"> год – </w:t>
      </w:r>
      <w:r>
        <w:rPr>
          <w:b/>
          <w:color w:val="000000"/>
          <w:sz w:val="26"/>
          <w:szCs w:val="26"/>
        </w:rPr>
        <w:t>240,5</w:t>
      </w:r>
      <w:r w:rsidRPr="00786F4F">
        <w:rPr>
          <w:b/>
          <w:color w:val="000000"/>
          <w:sz w:val="26"/>
          <w:szCs w:val="26"/>
        </w:rPr>
        <w:t xml:space="preserve"> тысяч рублей;</w:t>
      </w: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>- на 202</w:t>
      </w:r>
      <w:r>
        <w:rPr>
          <w:color w:val="000000"/>
          <w:sz w:val="26"/>
          <w:szCs w:val="26"/>
        </w:rPr>
        <w:t>5</w:t>
      </w:r>
      <w:r w:rsidRPr="00180F5F">
        <w:rPr>
          <w:color w:val="000000"/>
          <w:sz w:val="26"/>
          <w:szCs w:val="26"/>
        </w:rPr>
        <w:t xml:space="preserve"> год – </w:t>
      </w:r>
      <w:r>
        <w:rPr>
          <w:color w:val="000000"/>
          <w:sz w:val="26"/>
          <w:szCs w:val="26"/>
        </w:rPr>
        <w:t>240,5</w:t>
      </w:r>
      <w:r w:rsidRPr="00180F5F">
        <w:rPr>
          <w:color w:val="000000"/>
          <w:sz w:val="26"/>
          <w:szCs w:val="26"/>
        </w:rPr>
        <w:t xml:space="preserve"> тысяч рублей;</w:t>
      </w: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>- на 202</w:t>
      </w:r>
      <w:r>
        <w:rPr>
          <w:color w:val="000000"/>
          <w:sz w:val="26"/>
          <w:szCs w:val="26"/>
        </w:rPr>
        <w:t>6</w:t>
      </w:r>
      <w:r w:rsidRPr="00180F5F">
        <w:rPr>
          <w:color w:val="000000"/>
          <w:sz w:val="26"/>
          <w:szCs w:val="26"/>
        </w:rPr>
        <w:t xml:space="preserve"> год – </w:t>
      </w:r>
      <w:r>
        <w:rPr>
          <w:color w:val="000000"/>
          <w:sz w:val="26"/>
          <w:szCs w:val="26"/>
        </w:rPr>
        <w:t>240,5</w:t>
      </w:r>
      <w:r w:rsidRPr="00180F5F">
        <w:rPr>
          <w:color w:val="000000"/>
          <w:sz w:val="26"/>
          <w:szCs w:val="26"/>
        </w:rPr>
        <w:t xml:space="preserve"> тысяч рублей.</w:t>
      </w:r>
    </w:p>
    <w:bookmarkEnd w:id="5"/>
    <w:bookmarkEnd w:id="6"/>
    <w:bookmarkEnd w:id="7"/>
    <w:p w:rsidR="0097554D" w:rsidRPr="00180F5F" w:rsidRDefault="0097554D" w:rsidP="0097554D">
      <w:pPr>
        <w:pStyle w:val="a6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2.1.1. </w:t>
      </w:r>
      <w:r w:rsidRPr="00180F5F">
        <w:rPr>
          <w:color w:val="000000"/>
          <w:sz w:val="26"/>
          <w:szCs w:val="26"/>
        </w:rPr>
        <w:t>В общей сумме доходов от использования имущества, находящегося в муниципальной собственности, наибольший удельный вес</w:t>
      </w:r>
      <w:r w:rsidRPr="00B8554E">
        <w:rPr>
          <w:color w:val="8496B0"/>
          <w:sz w:val="26"/>
          <w:szCs w:val="26"/>
        </w:rPr>
        <w:t xml:space="preserve"> </w:t>
      </w:r>
      <w:r w:rsidRPr="00180F5F">
        <w:rPr>
          <w:color w:val="000000"/>
          <w:sz w:val="26"/>
          <w:szCs w:val="26"/>
        </w:rPr>
        <w:t>доходы, получаемые в виде арендной платы либо иной платы за передачу в возмездное пользование муниципального имущества.</w:t>
      </w:r>
    </w:p>
    <w:p w:rsidR="0097554D" w:rsidRPr="00180F5F" w:rsidRDefault="0097554D" w:rsidP="0097554D">
      <w:pPr>
        <w:pStyle w:val="a6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>Планируемая сумма поступлений по данному доходному источнику составит:</w:t>
      </w:r>
    </w:p>
    <w:p w:rsidR="0097554D" w:rsidRPr="00FE416D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FE416D">
        <w:rPr>
          <w:color w:val="000000"/>
          <w:sz w:val="26"/>
          <w:szCs w:val="26"/>
        </w:rPr>
        <w:t>- на 2024 год – 144,4 тысяч рублей;</w:t>
      </w:r>
    </w:p>
    <w:p w:rsidR="0097554D" w:rsidRPr="00FE416D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FE416D">
        <w:rPr>
          <w:color w:val="000000"/>
          <w:sz w:val="26"/>
          <w:szCs w:val="26"/>
        </w:rPr>
        <w:t>- на 2025 год – 144,4 тысяч рублей;</w:t>
      </w: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FE416D">
        <w:rPr>
          <w:color w:val="000000"/>
          <w:sz w:val="26"/>
          <w:szCs w:val="26"/>
        </w:rPr>
        <w:t>- на 2026 год – 144,4 тысяч рублей</w:t>
      </w:r>
    </w:p>
    <w:p w:rsidR="0097554D" w:rsidRPr="00B63664" w:rsidRDefault="0097554D" w:rsidP="0097554D">
      <w:pPr>
        <w:pStyle w:val="a6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2.1.2. </w:t>
      </w:r>
      <w:r w:rsidRPr="00180F5F">
        <w:rPr>
          <w:color w:val="000000"/>
          <w:sz w:val="26"/>
          <w:szCs w:val="26"/>
        </w:rPr>
        <w:t xml:space="preserve">Прочие доходы от использования имущества и прав, находящегося в муниципальной собственности </w:t>
      </w:r>
      <w:r>
        <w:rPr>
          <w:color w:val="000000"/>
          <w:sz w:val="26"/>
          <w:szCs w:val="26"/>
        </w:rPr>
        <w:t xml:space="preserve">- </w:t>
      </w:r>
      <w:r w:rsidRPr="00B63664">
        <w:rPr>
          <w:sz w:val="26"/>
          <w:szCs w:val="26"/>
        </w:rPr>
        <w:t xml:space="preserve">доходы от найма </w:t>
      </w:r>
      <w:r>
        <w:rPr>
          <w:sz w:val="26"/>
          <w:szCs w:val="26"/>
        </w:rPr>
        <w:t>составляют</w:t>
      </w:r>
      <w:r w:rsidRPr="00B63664">
        <w:rPr>
          <w:sz w:val="26"/>
          <w:szCs w:val="26"/>
        </w:rPr>
        <w:t>:</w:t>
      </w: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>- на 202</w:t>
      </w:r>
      <w:r>
        <w:rPr>
          <w:color w:val="000000"/>
          <w:sz w:val="26"/>
          <w:szCs w:val="26"/>
        </w:rPr>
        <w:t>4</w:t>
      </w:r>
      <w:r w:rsidRPr="00180F5F">
        <w:rPr>
          <w:color w:val="000000"/>
          <w:sz w:val="26"/>
          <w:szCs w:val="26"/>
        </w:rPr>
        <w:t xml:space="preserve"> год – </w:t>
      </w:r>
      <w:r>
        <w:rPr>
          <w:color w:val="000000"/>
          <w:sz w:val="26"/>
          <w:szCs w:val="26"/>
        </w:rPr>
        <w:t>96,1</w:t>
      </w:r>
      <w:r w:rsidRPr="00180F5F">
        <w:rPr>
          <w:color w:val="000000"/>
          <w:sz w:val="26"/>
          <w:szCs w:val="26"/>
        </w:rPr>
        <w:t xml:space="preserve"> тысяч рублей;</w:t>
      </w: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>- на 202</w:t>
      </w:r>
      <w:r>
        <w:rPr>
          <w:color w:val="000000"/>
          <w:sz w:val="26"/>
          <w:szCs w:val="26"/>
        </w:rPr>
        <w:t>5</w:t>
      </w:r>
      <w:r w:rsidRPr="00180F5F">
        <w:rPr>
          <w:color w:val="000000"/>
          <w:sz w:val="26"/>
          <w:szCs w:val="26"/>
        </w:rPr>
        <w:t xml:space="preserve"> год – </w:t>
      </w:r>
      <w:r>
        <w:rPr>
          <w:color w:val="000000"/>
          <w:sz w:val="26"/>
          <w:szCs w:val="26"/>
        </w:rPr>
        <w:t>96,1</w:t>
      </w:r>
      <w:r w:rsidRPr="00180F5F">
        <w:rPr>
          <w:color w:val="000000"/>
          <w:sz w:val="26"/>
          <w:szCs w:val="26"/>
        </w:rPr>
        <w:t xml:space="preserve"> тысяч рублей;</w:t>
      </w: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>- на 202</w:t>
      </w:r>
      <w:r>
        <w:rPr>
          <w:color w:val="000000"/>
          <w:sz w:val="26"/>
          <w:szCs w:val="26"/>
        </w:rPr>
        <w:t>6</w:t>
      </w:r>
      <w:r w:rsidRPr="00180F5F">
        <w:rPr>
          <w:color w:val="000000"/>
          <w:sz w:val="26"/>
          <w:szCs w:val="26"/>
        </w:rPr>
        <w:t xml:space="preserve"> год – </w:t>
      </w:r>
      <w:r>
        <w:rPr>
          <w:color w:val="000000"/>
          <w:sz w:val="26"/>
          <w:szCs w:val="26"/>
        </w:rPr>
        <w:t>96,1</w:t>
      </w:r>
      <w:r w:rsidRPr="00180F5F">
        <w:rPr>
          <w:color w:val="000000"/>
          <w:sz w:val="26"/>
          <w:szCs w:val="26"/>
        </w:rPr>
        <w:t xml:space="preserve"> тысяч рублей.</w:t>
      </w:r>
    </w:p>
    <w:p w:rsidR="0097554D" w:rsidRPr="00B8554E" w:rsidRDefault="0097554D" w:rsidP="0097554D">
      <w:pPr>
        <w:autoSpaceDE w:val="0"/>
        <w:autoSpaceDN w:val="0"/>
        <w:adjustRightInd w:val="0"/>
        <w:ind w:firstLine="567"/>
        <w:jc w:val="both"/>
        <w:rPr>
          <w:color w:val="8496B0"/>
          <w:sz w:val="26"/>
          <w:szCs w:val="26"/>
        </w:rPr>
      </w:pPr>
    </w:p>
    <w:p w:rsidR="0097554D" w:rsidRPr="00180F5F" w:rsidRDefault="0097554D" w:rsidP="0097554D">
      <w:pPr>
        <w:ind w:firstLine="709"/>
        <w:jc w:val="center"/>
        <w:rPr>
          <w:b/>
          <w:color w:val="000000"/>
          <w:sz w:val="26"/>
          <w:szCs w:val="26"/>
        </w:rPr>
      </w:pPr>
      <w:r w:rsidRPr="00180F5F">
        <w:rPr>
          <w:rFonts w:eastAsia="Calibri"/>
          <w:b/>
          <w:color w:val="000000"/>
          <w:sz w:val="26"/>
          <w:szCs w:val="26"/>
          <w:lang w:eastAsia="en-US"/>
        </w:rPr>
        <w:t>Безвозмездные поступления</w:t>
      </w:r>
    </w:p>
    <w:p w:rsidR="0097554D" w:rsidRPr="00B8554E" w:rsidRDefault="0097554D" w:rsidP="0097554D">
      <w:pPr>
        <w:jc w:val="center"/>
        <w:rPr>
          <w:b/>
          <w:color w:val="8496B0"/>
          <w:sz w:val="26"/>
          <w:szCs w:val="26"/>
        </w:rPr>
      </w:pPr>
    </w:p>
    <w:p w:rsidR="0097554D" w:rsidRPr="00180F5F" w:rsidRDefault="0097554D" w:rsidP="0097554D">
      <w:pPr>
        <w:ind w:firstLine="720"/>
        <w:jc w:val="both"/>
        <w:rPr>
          <w:color w:val="000000"/>
          <w:sz w:val="26"/>
          <w:szCs w:val="26"/>
        </w:rPr>
      </w:pPr>
      <w:proofErr w:type="gramStart"/>
      <w:r w:rsidRPr="00180F5F">
        <w:rPr>
          <w:rFonts w:eastAsia="Calibri"/>
          <w:color w:val="000000"/>
          <w:sz w:val="26"/>
          <w:szCs w:val="26"/>
          <w:lang w:eastAsia="en-US"/>
        </w:rPr>
        <w:t xml:space="preserve">Безвозмездные поступления из федерального бюджета, из областного бюджета и из бюджета Тихвинского района (дотации, субсидии, субвенции и иные межбюджетные трансферты) на 2024 – 2026 года запланированы в соответствии с проектом Областного закона «О бюджете Ленинградской области на 2024 год и на плановый период 2025 и 2026 годов» и проектом бюджета Тихвинского района </w:t>
      </w:r>
      <w:r w:rsidRPr="00180F5F">
        <w:rPr>
          <w:color w:val="000000"/>
          <w:sz w:val="26"/>
          <w:szCs w:val="26"/>
        </w:rPr>
        <w:t>«О бюджете Тихвинского района на 2024 год и на</w:t>
      </w:r>
      <w:proofErr w:type="gramEnd"/>
      <w:r w:rsidRPr="00180F5F">
        <w:rPr>
          <w:color w:val="000000"/>
          <w:sz w:val="26"/>
          <w:szCs w:val="26"/>
        </w:rPr>
        <w:t xml:space="preserve"> плановый период 2025 и 2026 годов»</w:t>
      </w:r>
      <w:r w:rsidRPr="00180F5F">
        <w:rPr>
          <w:rFonts w:eastAsia="Calibri"/>
          <w:color w:val="000000"/>
          <w:sz w:val="26"/>
          <w:szCs w:val="26"/>
          <w:lang w:eastAsia="en-US"/>
        </w:rPr>
        <w:t xml:space="preserve">. </w:t>
      </w: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>Безвозмездные поступления</w:t>
      </w:r>
      <w:r w:rsidRPr="00180F5F">
        <w:rPr>
          <w:b/>
          <w:color w:val="000000"/>
          <w:sz w:val="26"/>
          <w:szCs w:val="26"/>
        </w:rPr>
        <w:t xml:space="preserve"> </w:t>
      </w:r>
      <w:r w:rsidRPr="00180F5F">
        <w:rPr>
          <w:color w:val="000000"/>
          <w:sz w:val="26"/>
          <w:szCs w:val="26"/>
        </w:rPr>
        <w:t>от других бюджетов бюджетной системы предусмотрены в размере:</w:t>
      </w: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 xml:space="preserve">- на 2024 год – </w:t>
      </w:r>
      <w:r>
        <w:rPr>
          <w:color w:val="000000"/>
          <w:sz w:val="26"/>
          <w:szCs w:val="26"/>
        </w:rPr>
        <w:t>10 094,8</w:t>
      </w:r>
      <w:r w:rsidRPr="00180F5F">
        <w:rPr>
          <w:color w:val="000000"/>
          <w:sz w:val="26"/>
          <w:szCs w:val="26"/>
        </w:rPr>
        <w:t xml:space="preserve"> тысяч рублей;</w:t>
      </w: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 xml:space="preserve">- на 2025 год – </w:t>
      </w:r>
      <w:r>
        <w:rPr>
          <w:color w:val="000000"/>
          <w:sz w:val="26"/>
          <w:szCs w:val="26"/>
        </w:rPr>
        <w:t>7 418,7</w:t>
      </w:r>
      <w:r w:rsidRPr="00180F5F">
        <w:rPr>
          <w:color w:val="000000"/>
          <w:sz w:val="26"/>
          <w:szCs w:val="26"/>
        </w:rPr>
        <w:t xml:space="preserve"> тысяч рублей;</w:t>
      </w: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 xml:space="preserve">- на 2026 год – </w:t>
      </w:r>
      <w:r>
        <w:rPr>
          <w:color w:val="000000"/>
          <w:sz w:val="26"/>
          <w:szCs w:val="26"/>
        </w:rPr>
        <w:t>8 655,7</w:t>
      </w:r>
      <w:r w:rsidRPr="00180F5F">
        <w:rPr>
          <w:color w:val="000000"/>
          <w:sz w:val="26"/>
          <w:szCs w:val="26"/>
        </w:rPr>
        <w:t xml:space="preserve"> тысяч рублей.</w:t>
      </w:r>
    </w:p>
    <w:p w:rsidR="0097554D" w:rsidRPr="00B8554E" w:rsidRDefault="0097554D" w:rsidP="0097554D">
      <w:pPr>
        <w:ind w:firstLine="709"/>
        <w:jc w:val="both"/>
        <w:rPr>
          <w:color w:val="8496B0"/>
          <w:sz w:val="26"/>
          <w:szCs w:val="26"/>
        </w:rPr>
      </w:pPr>
    </w:p>
    <w:tbl>
      <w:tblPr>
        <w:tblW w:w="10010" w:type="dxa"/>
        <w:jc w:val="center"/>
        <w:tblLook w:val="00A0" w:firstRow="1" w:lastRow="0" w:firstColumn="1" w:lastColumn="0" w:noHBand="0" w:noVBand="0"/>
      </w:tblPr>
      <w:tblGrid>
        <w:gridCol w:w="6396"/>
        <w:gridCol w:w="1275"/>
        <w:gridCol w:w="1229"/>
        <w:gridCol w:w="1110"/>
      </w:tblGrid>
      <w:tr w:rsidR="0097554D" w:rsidRPr="00B8554E" w:rsidTr="00FB0F33">
        <w:trPr>
          <w:trHeight w:val="373"/>
          <w:jc w:val="center"/>
        </w:trPr>
        <w:tc>
          <w:tcPr>
            <w:tcW w:w="63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54D" w:rsidRPr="00180F5F" w:rsidRDefault="0097554D" w:rsidP="00FB0F33">
            <w:pPr>
              <w:jc w:val="center"/>
              <w:rPr>
                <w:color w:val="000000"/>
                <w:sz w:val="22"/>
                <w:szCs w:val="22"/>
              </w:rPr>
            </w:pPr>
            <w:r w:rsidRPr="00180F5F">
              <w:rPr>
                <w:b/>
                <w:bCs/>
                <w:color w:val="000000"/>
                <w:sz w:val="22"/>
                <w:szCs w:val="22"/>
              </w:rPr>
              <w:t>Источник доходов</w:t>
            </w:r>
          </w:p>
        </w:tc>
        <w:tc>
          <w:tcPr>
            <w:tcW w:w="3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180F5F" w:rsidRDefault="0097554D" w:rsidP="00FB0F3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80F5F">
              <w:rPr>
                <w:b/>
                <w:bCs/>
                <w:color w:val="000000"/>
                <w:sz w:val="22"/>
                <w:szCs w:val="22"/>
              </w:rPr>
              <w:t>Сумма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, </w:t>
            </w:r>
            <w:r w:rsidRPr="00180F5F">
              <w:rPr>
                <w:b/>
                <w:bCs/>
                <w:color w:val="000000"/>
              </w:rPr>
              <w:t>(тысяч рублей)</w:t>
            </w:r>
          </w:p>
        </w:tc>
      </w:tr>
      <w:tr w:rsidR="0097554D" w:rsidRPr="00B8554E" w:rsidTr="00FB0F33">
        <w:trPr>
          <w:trHeight w:val="548"/>
          <w:jc w:val="center"/>
        </w:trPr>
        <w:tc>
          <w:tcPr>
            <w:tcW w:w="63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180F5F" w:rsidRDefault="0097554D" w:rsidP="00FB0F3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180F5F" w:rsidRDefault="0097554D" w:rsidP="00FB0F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80F5F">
              <w:rPr>
                <w:b/>
                <w:bCs/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1E32C6" w:rsidRDefault="0097554D" w:rsidP="00FB0F33">
            <w:pPr>
              <w:jc w:val="center"/>
              <w:rPr>
                <w:b/>
                <w:bCs/>
                <w:i/>
                <w:color w:val="000000"/>
                <w:sz w:val="22"/>
                <w:szCs w:val="22"/>
              </w:rPr>
            </w:pPr>
            <w:r w:rsidRPr="001E32C6">
              <w:rPr>
                <w:b/>
                <w:bCs/>
                <w:i/>
                <w:color w:val="000000"/>
                <w:sz w:val="22"/>
                <w:szCs w:val="22"/>
              </w:rPr>
              <w:t>2025 год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180F5F" w:rsidRDefault="0097554D" w:rsidP="00FB0F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80F5F">
              <w:rPr>
                <w:b/>
                <w:bCs/>
                <w:color w:val="000000"/>
                <w:sz w:val="22"/>
                <w:szCs w:val="22"/>
              </w:rPr>
              <w:t>2026 год</w:t>
            </w:r>
          </w:p>
        </w:tc>
      </w:tr>
      <w:tr w:rsidR="0097554D" w:rsidRPr="00B8554E" w:rsidTr="00FB0F33">
        <w:trPr>
          <w:trHeight w:val="839"/>
          <w:jc w:val="center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180F5F" w:rsidRDefault="0097554D" w:rsidP="00FB0F33">
            <w:pPr>
              <w:rPr>
                <w:color w:val="000000"/>
                <w:sz w:val="22"/>
                <w:szCs w:val="22"/>
              </w:rPr>
            </w:pPr>
            <w:r w:rsidRPr="00180F5F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180F5F" w:rsidRDefault="0097554D" w:rsidP="00FB0F3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10 094,8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180F5F" w:rsidRDefault="0097554D" w:rsidP="0097554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7 418,7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180F5F" w:rsidRDefault="0097554D" w:rsidP="00FB0F3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8 655,7</w:t>
            </w:r>
          </w:p>
        </w:tc>
      </w:tr>
      <w:tr w:rsidR="0097554D" w:rsidRPr="00B8554E" w:rsidTr="00FB0F33">
        <w:trPr>
          <w:trHeight w:val="501"/>
          <w:jc w:val="center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180F5F" w:rsidRDefault="0097554D" w:rsidP="00FB0F3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1. </w:t>
            </w:r>
            <w:r w:rsidRPr="00180F5F">
              <w:rPr>
                <w:color w:val="000000"/>
                <w:sz w:val="22"/>
                <w:szCs w:val="22"/>
              </w:rPr>
              <w:t xml:space="preserve">Дотация на выравнивание бюджетной обеспеченности, в </w:t>
            </w:r>
            <w:proofErr w:type="spellStart"/>
            <w:r w:rsidRPr="00180F5F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180F5F">
              <w:rPr>
                <w:color w:val="000000"/>
                <w:sz w:val="22"/>
                <w:szCs w:val="22"/>
              </w:rPr>
              <w:t>.: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180F5F" w:rsidRDefault="0097554D" w:rsidP="00FB0F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6 992,9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180F5F" w:rsidRDefault="0097554D" w:rsidP="00FB0F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6 507,4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180F5F" w:rsidRDefault="0097554D" w:rsidP="00FB0F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6 364,7</w:t>
            </w:r>
          </w:p>
        </w:tc>
      </w:tr>
      <w:tr w:rsidR="0097554D" w:rsidRPr="00B8554E" w:rsidTr="00FB0F33">
        <w:trPr>
          <w:trHeight w:val="395"/>
          <w:jc w:val="center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180F5F" w:rsidRDefault="0097554D" w:rsidP="00FB0F33">
            <w:p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   - </w:t>
            </w:r>
            <w:r w:rsidRPr="00180F5F">
              <w:rPr>
                <w:i/>
                <w:color w:val="000000"/>
                <w:sz w:val="22"/>
                <w:szCs w:val="22"/>
              </w:rPr>
              <w:t>за счет средств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C50302" w:rsidRDefault="0097554D" w:rsidP="00FB0F33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4 497,0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C50302" w:rsidRDefault="0097554D" w:rsidP="00FB0F33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4 005,2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C50302" w:rsidRDefault="0097554D" w:rsidP="00FB0F33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3 858,5</w:t>
            </w:r>
          </w:p>
        </w:tc>
      </w:tr>
      <w:tr w:rsidR="0097554D" w:rsidRPr="00B8554E" w:rsidTr="00FB0F33">
        <w:trPr>
          <w:trHeight w:val="428"/>
          <w:jc w:val="center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180F5F" w:rsidRDefault="0097554D" w:rsidP="00FB0F33">
            <w:pPr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   - </w:t>
            </w:r>
            <w:r w:rsidRPr="00180F5F">
              <w:rPr>
                <w:i/>
                <w:color w:val="000000"/>
                <w:sz w:val="22"/>
                <w:szCs w:val="22"/>
              </w:rPr>
              <w:t>за счет средств районного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C50302" w:rsidRDefault="0097554D" w:rsidP="00FB0F33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2 495,9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C50302" w:rsidRDefault="0097554D" w:rsidP="00FB0F33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2 502,2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C50302" w:rsidRDefault="0097554D" w:rsidP="00FB0F33">
            <w:pPr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2 506,2</w:t>
            </w:r>
          </w:p>
        </w:tc>
      </w:tr>
      <w:tr w:rsidR="0097554D" w:rsidRPr="00B8554E" w:rsidTr="00FB0F33">
        <w:trPr>
          <w:trHeight w:val="704"/>
          <w:jc w:val="center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180F5F" w:rsidRDefault="0097554D" w:rsidP="00FB0F3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 </w:t>
            </w:r>
            <w:r w:rsidRPr="00180F5F">
              <w:rPr>
                <w:color w:val="000000"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180F5F" w:rsidRDefault="0097554D" w:rsidP="00FB0F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2 586,7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180F5F" w:rsidRDefault="0097554D" w:rsidP="00FB0F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390,4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180F5F" w:rsidRDefault="0097554D" w:rsidP="00FB0F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390,4</w:t>
            </w:r>
          </w:p>
        </w:tc>
      </w:tr>
      <w:tr w:rsidR="0097554D" w:rsidRPr="00B8554E" w:rsidTr="00FB0F33">
        <w:trPr>
          <w:trHeight w:val="416"/>
          <w:jc w:val="center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180F5F" w:rsidRDefault="0097554D" w:rsidP="00FB0F3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 </w:t>
            </w:r>
            <w:r w:rsidRPr="00180F5F">
              <w:rPr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4D" w:rsidRPr="00180F5F" w:rsidRDefault="0097554D" w:rsidP="00FB0F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4D" w:rsidRPr="00180F5F" w:rsidRDefault="0097554D" w:rsidP="00FB0F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177,8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4D" w:rsidRPr="00180F5F" w:rsidRDefault="0097554D" w:rsidP="00FB0F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</w:tr>
      <w:tr w:rsidR="0097554D" w:rsidRPr="00B8554E" w:rsidTr="00FB0F33">
        <w:trPr>
          <w:trHeight w:val="392"/>
          <w:jc w:val="center"/>
        </w:trPr>
        <w:tc>
          <w:tcPr>
            <w:tcW w:w="6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4D" w:rsidRPr="00180F5F" w:rsidRDefault="0097554D" w:rsidP="00FB0F3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4. </w:t>
            </w:r>
            <w:r w:rsidRPr="00180F5F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4D" w:rsidRPr="00180F5F" w:rsidRDefault="0097554D" w:rsidP="00FB0F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343,1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4D" w:rsidRPr="00180F5F" w:rsidRDefault="0097554D" w:rsidP="00FB0F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343,1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7554D" w:rsidRPr="00180F5F" w:rsidRDefault="0097554D" w:rsidP="00FB0F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1 897,1</w:t>
            </w:r>
          </w:p>
        </w:tc>
      </w:tr>
    </w:tbl>
    <w:p w:rsidR="0097554D" w:rsidRPr="00180F5F" w:rsidRDefault="0097554D" w:rsidP="0097554D">
      <w:pPr>
        <w:rPr>
          <w:color w:val="000000"/>
          <w:sz w:val="28"/>
          <w:highlight w:val="yellow"/>
        </w:rPr>
      </w:pP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180F5F">
        <w:rPr>
          <w:color w:val="000000"/>
          <w:sz w:val="26"/>
          <w:szCs w:val="26"/>
        </w:rPr>
        <w:t xml:space="preserve">В структуре безвозмездных поступлений от других бюджетов бюджетной системы Российской Федерации </w:t>
      </w:r>
      <w:r>
        <w:rPr>
          <w:color w:val="000000"/>
          <w:sz w:val="26"/>
          <w:szCs w:val="26"/>
        </w:rPr>
        <w:t xml:space="preserve">в 2024 году </w:t>
      </w:r>
      <w:r w:rsidRPr="00180F5F">
        <w:rPr>
          <w:color w:val="000000"/>
          <w:sz w:val="26"/>
          <w:szCs w:val="26"/>
        </w:rPr>
        <w:t xml:space="preserve">дотации составляют </w:t>
      </w:r>
      <w:r>
        <w:rPr>
          <w:color w:val="000000"/>
          <w:sz w:val="26"/>
          <w:szCs w:val="26"/>
        </w:rPr>
        <w:t>69,3</w:t>
      </w:r>
      <w:r w:rsidRPr="00180F5F">
        <w:rPr>
          <w:color w:val="000000"/>
          <w:sz w:val="26"/>
          <w:szCs w:val="26"/>
        </w:rPr>
        <w:t xml:space="preserve"> %, субсидии </w:t>
      </w:r>
      <w:r>
        <w:rPr>
          <w:color w:val="000000"/>
          <w:sz w:val="26"/>
          <w:szCs w:val="26"/>
        </w:rPr>
        <w:t xml:space="preserve">28,9 </w:t>
      </w:r>
      <w:r w:rsidRPr="00180F5F">
        <w:rPr>
          <w:color w:val="000000"/>
          <w:sz w:val="26"/>
          <w:szCs w:val="26"/>
        </w:rPr>
        <w:t xml:space="preserve">%, иные межбюджетные трансферты </w:t>
      </w:r>
      <w:r>
        <w:rPr>
          <w:color w:val="000000"/>
          <w:sz w:val="26"/>
          <w:szCs w:val="26"/>
        </w:rPr>
        <w:t>25,6</w:t>
      </w:r>
      <w:r w:rsidRPr="00180F5F">
        <w:rPr>
          <w:color w:val="000000"/>
          <w:sz w:val="26"/>
          <w:szCs w:val="26"/>
        </w:rPr>
        <w:t xml:space="preserve"> %, субвенции 1,</w:t>
      </w:r>
      <w:r>
        <w:rPr>
          <w:color w:val="000000"/>
          <w:sz w:val="26"/>
          <w:szCs w:val="26"/>
        </w:rPr>
        <w:t>7</w:t>
      </w:r>
      <w:r w:rsidRPr="00180F5F">
        <w:rPr>
          <w:color w:val="000000"/>
          <w:sz w:val="26"/>
          <w:szCs w:val="26"/>
        </w:rPr>
        <w:t>%.</w:t>
      </w:r>
    </w:p>
    <w:p w:rsidR="0097554D" w:rsidRPr="00180F5F" w:rsidRDefault="0097554D" w:rsidP="0097554D">
      <w:pPr>
        <w:ind w:firstLine="709"/>
        <w:jc w:val="both"/>
        <w:rPr>
          <w:color w:val="000000"/>
          <w:sz w:val="26"/>
          <w:szCs w:val="26"/>
        </w:rPr>
      </w:pPr>
    </w:p>
    <w:p w:rsidR="0097554D" w:rsidRPr="003D5CC7" w:rsidRDefault="0097554D" w:rsidP="0097554D">
      <w:pPr>
        <w:ind w:firstLine="709"/>
        <w:jc w:val="center"/>
        <w:rPr>
          <w:b/>
          <w:color w:val="000000"/>
          <w:sz w:val="26"/>
          <w:szCs w:val="26"/>
        </w:rPr>
      </w:pPr>
      <w:r w:rsidRPr="00B8554E">
        <w:rPr>
          <w:color w:val="8496B0"/>
          <w:sz w:val="26"/>
          <w:szCs w:val="26"/>
        </w:rPr>
        <w:br w:type="page"/>
      </w:r>
      <w:r w:rsidRPr="003D5CC7">
        <w:rPr>
          <w:b/>
          <w:color w:val="000000"/>
          <w:sz w:val="26"/>
          <w:szCs w:val="26"/>
        </w:rPr>
        <w:lastRenderedPageBreak/>
        <w:t xml:space="preserve">Основные параметры бюджета </w:t>
      </w:r>
      <w:proofErr w:type="spellStart"/>
      <w:r>
        <w:rPr>
          <w:b/>
          <w:color w:val="000000"/>
          <w:sz w:val="26"/>
          <w:szCs w:val="26"/>
        </w:rPr>
        <w:t>Пашозерского</w:t>
      </w:r>
      <w:proofErr w:type="spellEnd"/>
      <w:r>
        <w:rPr>
          <w:b/>
          <w:color w:val="000000"/>
          <w:sz w:val="26"/>
          <w:szCs w:val="26"/>
        </w:rPr>
        <w:t xml:space="preserve"> сельского</w:t>
      </w:r>
      <w:r w:rsidRPr="003D5CC7">
        <w:rPr>
          <w:b/>
          <w:color w:val="000000"/>
          <w:sz w:val="26"/>
          <w:szCs w:val="26"/>
        </w:rPr>
        <w:t xml:space="preserve"> поселения</w:t>
      </w:r>
    </w:p>
    <w:p w:rsidR="0097554D" w:rsidRPr="003D5CC7" w:rsidRDefault="0097554D" w:rsidP="0097554D">
      <w:pPr>
        <w:ind w:firstLine="709"/>
        <w:jc w:val="center"/>
        <w:rPr>
          <w:b/>
          <w:color w:val="000000"/>
          <w:sz w:val="26"/>
          <w:szCs w:val="26"/>
        </w:rPr>
      </w:pPr>
      <w:r w:rsidRPr="003D5CC7">
        <w:rPr>
          <w:b/>
          <w:color w:val="000000"/>
          <w:sz w:val="26"/>
          <w:szCs w:val="26"/>
        </w:rPr>
        <w:t>на 2024 - 2026 годы</w:t>
      </w:r>
    </w:p>
    <w:p w:rsidR="0097554D" w:rsidRPr="003D5CC7" w:rsidRDefault="0097554D" w:rsidP="0097554D">
      <w:pPr>
        <w:ind w:firstLine="709"/>
        <w:jc w:val="both"/>
        <w:rPr>
          <w:color w:val="000000"/>
          <w:sz w:val="26"/>
          <w:szCs w:val="26"/>
        </w:rPr>
      </w:pPr>
    </w:p>
    <w:p w:rsidR="0097554D" w:rsidRPr="003D5CC7" w:rsidRDefault="0097554D" w:rsidP="0097554D">
      <w:pPr>
        <w:ind w:firstLine="709"/>
        <w:jc w:val="both"/>
        <w:rPr>
          <w:color w:val="000000"/>
          <w:sz w:val="26"/>
          <w:szCs w:val="26"/>
        </w:rPr>
      </w:pPr>
      <w:r w:rsidRPr="003D5CC7">
        <w:rPr>
          <w:color w:val="000000"/>
          <w:sz w:val="26"/>
          <w:szCs w:val="26"/>
        </w:rPr>
        <w:t>Исходя из прогнозируемого объема доходов, предельного уровня дефицита бюджета, а также прогнозируемого объема остатков средств на едином счете бюджета по состоянию на 1 января 2024 года, рассчитан общий объем расходов бюджета на 2024 - 202</w:t>
      </w:r>
      <w:r>
        <w:rPr>
          <w:color w:val="000000"/>
          <w:sz w:val="26"/>
          <w:szCs w:val="26"/>
        </w:rPr>
        <w:t>6</w:t>
      </w:r>
      <w:r w:rsidRPr="003D5CC7">
        <w:rPr>
          <w:color w:val="000000"/>
          <w:sz w:val="26"/>
          <w:szCs w:val="26"/>
        </w:rPr>
        <w:t xml:space="preserve"> годы и объем дефицита. Основные параметры бюджета </w:t>
      </w:r>
      <w:proofErr w:type="spellStart"/>
      <w:r>
        <w:rPr>
          <w:color w:val="000000"/>
          <w:sz w:val="26"/>
          <w:szCs w:val="26"/>
        </w:rPr>
        <w:t>Пашозерского</w:t>
      </w:r>
      <w:proofErr w:type="spellEnd"/>
      <w:r>
        <w:rPr>
          <w:color w:val="000000"/>
          <w:sz w:val="26"/>
          <w:szCs w:val="26"/>
        </w:rPr>
        <w:t xml:space="preserve"> сельского</w:t>
      </w:r>
      <w:r w:rsidRPr="003D5CC7">
        <w:rPr>
          <w:color w:val="000000"/>
          <w:sz w:val="26"/>
          <w:szCs w:val="26"/>
        </w:rPr>
        <w:t xml:space="preserve"> поселения на 2024 - 2026 годы приведены в таблице.</w:t>
      </w:r>
    </w:p>
    <w:p w:rsidR="0097554D" w:rsidRPr="00B8554E" w:rsidRDefault="0097554D" w:rsidP="0097554D">
      <w:pPr>
        <w:ind w:firstLine="851"/>
        <w:jc w:val="center"/>
        <w:rPr>
          <w:b/>
          <w:color w:val="8496B0"/>
          <w:sz w:val="26"/>
          <w:szCs w:val="26"/>
        </w:rPr>
      </w:pPr>
    </w:p>
    <w:p w:rsidR="0097554D" w:rsidRPr="0079542F" w:rsidRDefault="0097554D" w:rsidP="0097554D">
      <w:pPr>
        <w:jc w:val="right"/>
        <w:rPr>
          <w:szCs w:val="24"/>
        </w:rPr>
      </w:pPr>
      <w:r>
        <w:rPr>
          <w:szCs w:val="24"/>
        </w:rPr>
        <w:t>(т</w:t>
      </w:r>
      <w:r w:rsidRPr="0079542F">
        <w:rPr>
          <w:szCs w:val="24"/>
        </w:rPr>
        <w:t>ысяч рублей</w:t>
      </w:r>
      <w:r>
        <w:rPr>
          <w:szCs w:val="24"/>
        </w:rPr>
        <w:t>)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65"/>
        <w:gridCol w:w="1559"/>
        <w:gridCol w:w="1418"/>
        <w:gridCol w:w="1417"/>
      </w:tblGrid>
      <w:tr w:rsidR="0097554D" w:rsidRPr="00B8554E" w:rsidTr="00FB0F33">
        <w:trPr>
          <w:trHeight w:val="853"/>
        </w:trPr>
        <w:tc>
          <w:tcPr>
            <w:tcW w:w="5065" w:type="dxa"/>
            <w:shd w:val="clear" w:color="auto" w:fill="auto"/>
            <w:vAlign w:val="center"/>
          </w:tcPr>
          <w:p w:rsidR="0097554D" w:rsidRPr="00DF3EF7" w:rsidRDefault="0097554D" w:rsidP="00FB0F3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554D" w:rsidRPr="00DF3EF7" w:rsidRDefault="0097554D" w:rsidP="00FB0F3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 xml:space="preserve">Прогноз </w:t>
            </w:r>
            <w:proofErr w:type="gramStart"/>
            <w:r w:rsidRPr="00DF3EF7">
              <w:rPr>
                <w:b/>
                <w:color w:val="000000"/>
                <w:sz w:val="22"/>
                <w:szCs w:val="22"/>
              </w:rPr>
              <w:t>на</w:t>
            </w:r>
            <w:proofErr w:type="gramEnd"/>
          </w:p>
          <w:p w:rsidR="0097554D" w:rsidRPr="00DF3EF7" w:rsidRDefault="0097554D" w:rsidP="00FB0F3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20</w:t>
            </w:r>
            <w:r w:rsidRPr="00DF3EF7">
              <w:rPr>
                <w:b/>
                <w:color w:val="000000"/>
                <w:sz w:val="22"/>
                <w:szCs w:val="22"/>
                <w:lang w:val="en-US"/>
              </w:rPr>
              <w:t>2</w:t>
            </w:r>
            <w:r w:rsidRPr="00DF3EF7">
              <w:rPr>
                <w:b/>
                <w:color w:val="000000"/>
                <w:sz w:val="22"/>
                <w:szCs w:val="22"/>
              </w:rPr>
              <w:t>4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554D" w:rsidRPr="00DF3EF7" w:rsidRDefault="0097554D" w:rsidP="00FB0F3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 xml:space="preserve">Прогноз </w:t>
            </w:r>
            <w:proofErr w:type="gramStart"/>
            <w:r w:rsidRPr="00DF3EF7">
              <w:rPr>
                <w:b/>
                <w:color w:val="000000"/>
                <w:sz w:val="22"/>
                <w:szCs w:val="22"/>
              </w:rPr>
              <w:t>на</w:t>
            </w:r>
            <w:proofErr w:type="gramEnd"/>
          </w:p>
          <w:p w:rsidR="0097554D" w:rsidRPr="00DF3EF7" w:rsidRDefault="0097554D" w:rsidP="00FB0F3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20</w:t>
            </w:r>
            <w:r w:rsidRPr="00DF3EF7">
              <w:rPr>
                <w:b/>
                <w:color w:val="000000"/>
                <w:sz w:val="22"/>
                <w:szCs w:val="22"/>
                <w:lang w:val="en-US"/>
              </w:rPr>
              <w:t>2</w:t>
            </w:r>
            <w:r w:rsidRPr="00DF3EF7">
              <w:rPr>
                <w:b/>
                <w:color w:val="000000"/>
                <w:sz w:val="22"/>
                <w:szCs w:val="22"/>
              </w:rPr>
              <w:t>5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554D" w:rsidRPr="00DF3EF7" w:rsidRDefault="0097554D" w:rsidP="00FB0F3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 xml:space="preserve">Прогноз </w:t>
            </w:r>
            <w:proofErr w:type="gramStart"/>
            <w:r w:rsidRPr="00DF3EF7">
              <w:rPr>
                <w:b/>
                <w:color w:val="000000"/>
                <w:sz w:val="22"/>
                <w:szCs w:val="22"/>
              </w:rPr>
              <w:t>на</w:t>
            </w:r>
            <w:proofErr w:type="gramEnd"/>
          </w:p>
          <w:p w:rsidR="0097554D" w:rsidRPr="00DF3EF7" w:rsidRDefault="0097554D" w:rsidP="00FB0F3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20</w:t>
            </w:r>
            <w:r w:rsidRPr="00DF3EF7">
              <w:rPr>
                <w:b/>
                <w:color w:val="000000"/>
                <w:sz w:val="22"/>
                <w:szCs w:val="22"/>
                <w:lang w:val="en-US"/>
              </w:rPr>
              <w:t>2</w:t>
            </w:r>
            <w:r w:rsidRPr="00DF3EF7">
              <w:rPr>
                <w:b/>
                <w:color w:val="000000"/>
                <w:sz w:val="22"/>
                <w:szCs w:val="22"/>
              </w:rPr>
              <w:t>6 год</w:t>
            </w:r>
          </w:p>
        </w:tc>
      </w:tr>
      <w:tr w:rsidR="0097554D" w:rsidRPr="00B8554E" w:rsidTr="00FB0F33">
        <w:trPr>
          <w:trHeight w:val="329"/>
        </w:trPr>
        <w:tc>
          <w:tcPr>
            <w:tcW w:w="5065" w:type="dxa"/>
            <w:shd w:val="clear" w:color="auto" w:fill="auto"/>
            <w:vAlign w:val="center"/>
          </w:tcPr>
          <w:p w:rsidR="0097554D" w:rsidRPr="00DF3EF7" w:rsidRDefault="0097554D" w:rsidP="00FB0F33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1</w:t>
            </w:r>
            <w:r w:rsidRPr="00DF3EF7">
              <w:rPr>
                <w:color w:val="000000"/>
                <w:sz w:val="22"/>
                <w:szCs w:val="22"/>
              </w:rPr>
              <w:t xml:space="preserve">. </w:t>
            </w:r>
            <w:r w:rsidRPr="00DF3EF7">
              <w:rPr>
                <w:b/>
                <w:color w:val="000000"/>
                <w:sz w:val="22"/>
                <w:szCs w:val="22"/>
              </w:rPr>
              <w:t>Доходы всего</w:t>
            </w:r>
            <w:r w:rsidRPr="00DF3EF7">
              <w:rPr>
                <w:color w:val="000000"/>
                <w:sz w:val="22"/>
                <w:szCs w:val="22"/>
              </w:rPr>
              <w:t>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554D" w:rsidRPr="000E6CC4" w:rsidRDefault="0097554D" w:rsidP="00FB0F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12 119,0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554D" w:rsidRPr="009C47A1" w:rsidRDefault="0097554D" w:rsidP="009755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9 475,0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554D" w:rsidRPr="009C47A1" w:rsidRDefault="0097554D" w:rsidP="00FB0F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10 742,6</w:t>
            </w:r>
          </w:p>
        </w:tc>
      </w:tr>
      <w:tr w:rsidR="0097554D" w:rsidRPr="00B8554E" w:rsidTr="00FB0F33">
        <w:trPr>
          <w:trHeight w:val="405"/>
        </w:trPr>
        <w:tc>
          <w:tcPr>
            <w:tcW w:w="5065" w:type="dxa"/>
            <w:shd w:val="clear" w:color="auto" w:fill="auto"/>
            <w:vAlign w:val="center"/>
          </w:tcPr>
          <w:p w:rsidR="0097554D" w:rsidRPr="00DF3EF7" w:rsidRDefault="0097554D" w:rsidP="00FB0F33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color w:val="000000"/>
                <w:sz w:val="22"/>
                <w:szCs w:val="22"/>
              </w:rPr>
              <w:t>1.1. налоговые и неналоговые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554D" w:rsidRPr="009C47A1" w:rsidRDefault="0097554D" w:rsidP="00FB0F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2 024,2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554D" w:rsidRPr="009C47A1" w:rsidRDefault="0097554D" w:rsidP="00FB0F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2 056,3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554D" w:rsidRPr="009C47A1" w:rsidRDefault="0097554D" w:rsidP="00FB0F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2 086,9</w:t>
            </w:r>
          </w:p>
        </w:tc>
      </w:tr>
      <w:tr w:rsidR="0097554D" w:rsidRPr="00B8554E" w:rsidTr="00FB0F33">
        <w:trPr>
          <w:trHeight w:val="424"/>
        </w:trPr>
        <w:tc>
          <w:tcPr>
            <w:tcW w:w="5065" w:type="dxa"/>
            <w:shd w:val="clear" w:color="auto" w:fill="auto"/>
            <w:vAlign w:val="center"/>
          </w:tcPr>
          <w:p w:rsidR="0097554D" w:rsidRPr="00DF3EF7" w:rsidRDefault="0097554D" w:rsidP="00FB0F33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color w:val="000000"/>
                <w:sz w:val="22"/>
                <w:szCs w:val="22"/>
              </w:rPr>
              <w:t>1.2. безвозмездные поступления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554D" w:rsidRPr="009C47A1" w:rsidRDefault="0097554D" w:rsidP="00FB0F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10 094,8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554D" w:rsidRPr="009C47A1" w:rsidRDefault="0097554D" w:rsidP="0097554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7 418,7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554D" w:rsidRPr="009C47A1" w:rsidRDefault="0097554D" w:rsidP="00FB0F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8 655,7</w:t>
            </w:r>
          </w:p>
        </w:tc>
      </w:tr>
      <w:tr w:rsidR="0097554D" w:rsidRPr="00B8554E" w:rsidTr="00FB0F33">
        <w:trPr>
          <w:trHeight w:val="416"/>
        </w:trPr>
        <w:tc>
          <w:tcPr>
            <w:tcW w:w="5065" w:type="dxa"/>
            <w:shd w:val="clear" w:color="auto" w:fill="auto"/>
            <w:vAlign w:val="center"/>
          </w:tcPr>
          <w:p w:rsidR="0097554D" w:rsidRPr="00DF3EF7" w:rsidRDefault="0097554D" w:rsidP="00FB0F33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b/>
                <w:color w:val="000000"/>
                <w:sz w:val="22"/>
                <w:szCs w:val="22"/>
              </w:rPr>
              <w:t>2</w:t>
            </w:r>
            <w:r w:rsidRPr="00DF3EF7">
              <w:rPr>
                <w:color w:val="000000"/>
                <w:sz w:val="22"/>
                <w:szCs w:val="22"/>
              </w:rPr>
              <w:t xml:space="preserve">. </w:t>
            </w:r>
            <w:r w:rsidRPr="00DF3EF7">
              <w:rPr>
                <w:b/>
                <w:color w:val="000000"/>
                <w:sz w:val="22"/>
                <w:szCs w:val="22"/>
              </w:rPr>
              <w:t>Расходы всего</w:t>
            </w:r>
            <w:r w:rsidRPr="00DF3EF7">
              <w:rPr>
                <w:color w:val="000000"/>
                <w:sz w:val="22"/>
                <w:szCs w:val="22"/>
              </w:rPr>
              <w:t>, 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554D" w:rsidRPr="009C47A1" w:rsidRDefault="0097554D" w:rsidP="00FB0F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15 295,9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554D" w:rsidRPr="009C47A1" w:rsidRDefault="0097554D" w:rsidP="00FB0F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13 448,0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554D" w:rsidRPr="009C47A1" w:rsidRDefault="0097554D" w:rsidP="00FB0F3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12 930,3</w:t>
            </w:r>
          </w:p>
        </w:tc>
      </w:tr>
      <w:tr w:rsidR="0097554D" w:rsidRPr="00A64F24" w:rsidTr="00FB0F33">
        <w:trPr>
          <w:trHeight w:val="409"/>
        </w:trPr>
        <w:tc>
          <w:tcPr>
            <w:tcW w:w="5065" w:type="dxa"/>
            <w:shd w:val="clear" w:color="auto" w:fill="auto"/>
            <w:vAlign w:val="center"/>
          </w:tcPr>
          <w:p w:rsidR="0097554D" w:rsidRPr="00DF3EF7" w:rsidRDefault="0097554D" w:rsidP="00FB0F33">
            <w:pPr>
              <w:rPr>
                <w:color w:val="000000"/>
                <w:sz w:val="22"/>
                <w:szCs w:val="22"/>
              </w:rPr>
            </w:pPr>
            <w:bookmarkStart w:id="8" w:name="_Hlk149752241"/>
            <w:r w:rsidRPr="00DF3EF7">
              <w:rPr>
                <w:b/>
                <w:color w:val="000000"/>
                <w:sz w:val="22"/>
                <w:szCs w:val="22"/>
              </w:rPr>
              <w:t>3. Профицит</w:t>
            </w:r>
            <w:proofErr w:type="gramStart"/>
            <w:r w:rsidRPr="00DF3EF7">
              <w:rPr>
                <w:b/>
                <w:color w:val="000000"/>
                <w:sz w:val="22"/>
                <w:szCs w:val="22"/>
              </w:rPr>
              <w:t xml:space="preserve"> (</w:t>
            </w:r>
            <w:r>
              <w:rPr>
                <w:b/>
                <w:color w:val="000000"/>
                <w:sz w:val="22"/>
                <w:szCs w:val="22"/>
              </w:rPr>
              <w:t>+</w:t>
            </w:r>
            <w:r w:rsidRPr="00DF3EF7">
              <w:rPr>
                <w:b/>
                <w:color w:val="000000"/>
                <w:sz w:val="22"/>
                <w:szCs w:val="22"/>
              </w:rPr>
              <w:t xml:space="preserve">), </w:t>
            </w:r>
            <w:proofErr w:type="gramEnd"/>
            <w:r w:rsidRPr="00DF3EF7">
              <w:rPr>
                <w:b/>
                <w:color w:val="000000"/>
                <w:sz w:val="22"/>
                <w:szCs w:val="22"/>
              </w:rPr>
              <w:t>дефицит (</w:t>
            </w:r>
            <w:r>
              <w:rPr>
                <w:b/>
                <w:color w:val="000000"/>
                <w:sz w:val="22"/>
                <w:szCs w:val="22"/>
              </w:rPr>
              <w:t>-</w:t>
            </w:r>
            <w:r w:rsidRPr="00DF3EF7">
              <w:rPr>
                <w:b/>
                <w:color w:val="000000"/>
                <w:sz w:val="22"/>
                <w:szCs w:val="22"/>
              </w:rPr>
              <w:t xml:space="preserve">), </w:t>
            </w:r>
            <w:r w:rsidRPr="00DF3EF7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554D" w:rsidRPr="009C47A1" w:rsidRDefault="0097554D" w:rsidP="00FB0F3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-3 176,9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554D" w:rsidRPr="009C47A1" w:rsidRDefault="0097554D" w:rsidP="00FB0F3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-3 973,0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554D" w:rsidRPr="00A64F24" w:rsidRDefault="0097554D" w:rsidP="00FB0F3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-2 187,7</w:t>
            </w:r>
          </w:p>
        </w:tc>
      </w:tr>
      <w:bookmarkEnd w:id="8"/>
      <w:tr w:rsidR="0097554D" w:rsidRPr="00B8554E" w:rsidTr="00FB0F33">
        <w:trPr>
          <w:trHeight w:val="429"/>
        </w:trPr>
        <w:tc>
          <w:tcPr>
            <w:tcW w:w="5065" w:type="dxa"/>
            <w:shd w:val="clear" w:color="auto" w:fill="auto"/>
            <w:vAlign w:val="center"/>
          </w:tcPr>
          <w:p w:rsidR="0097554D" w:rsidRPr="00DF3EF7" w:rsidRDefault="0097554D" w:rsidP="00FB0F33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color w:val="000000"/>
                <w:sz w:val="22"/>
                <w:szCs w:val="22"/>
              </w:rPr>
              <w:t>3.1. за счет остатков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554D" w:rsidRPr="009C47A1" w:rsidRDefault="0097554D" w:rsidP="00FB0F3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3 176,9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554D" w:rsidRPr="009C47A1" w:rsidRDefault="0097554D" w:rsidP="00FB0F3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3 973,0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554D" w:rsidRPr="00A64F24" w:rsidRDefault="0097554D" w:rsidP="00FB0F3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2 187,7</w:t>
            </w:r>
          </w:p>
        </w:tc>
      </w:tr>
      <w:tr w:rsidR="0097554D" w:rsidRPr="00B8554E" w:rsidTr="00FB0F33">
        <w:trPr>
          <w:trHeight w:val="407"/>
        </w:trPr>
        <w:tc>
          <w:tcPr>
            <w:tcW w:w="5065" w:type="dxa"/>
            <w:shd w:val="clear" w:color="auto" w:fill="auto"/>
            <w:vAlign w:val="center"/>
          </w:tcPr>
          <w:p w:rsidR="0097554D" w:rsidRPr="00DF3EF7" w:rsidRDefault="0097554D" w:rsidP="00FB0F33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color w:val="000000"/>
                <w:sz w:val="22"/>
                <w:szCs w:val="22"/>
              </w:rPr>
              <w:t>3.2. за счет кредитов банка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554D" w:rsidRPr="00DF3EF7" w:rsidRDefault="0097554D" w:rsidP="00FB0F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554D" w:rsidRPr="00DF3EF7" w:rsidRDefault="0097554D" w:rsidP="00FB0F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554D" w:rsidRPr="00DF3EF7" w:rsidRDefault="0097554D" w:rsidP="00FB0F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97554D" w:rsidRPr="00B8554E" w:rsidTr="00FB0F33">
        <w:trPr>
          <w:trHeight w:val="412"/>
        </w:trPr>
        <w:tc>
          <w:tcPr>
            <w:tcW w:w="5065" w:type="dxa"/>
            <w:shd w:val="clear" w:color="auto" w:fill="auto"/>
            <w:vAlign w:val="center"/>
          </w:tcPr>
          <w:p w:rsidR="0097554D" w:rsidRPr="00DF3EF7" w:rsidRDefault="0097554D" w:rsidP="00FB0F33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color w:val="000000"/>
                <w:sz w:val="22"/>
                <w:szCs w:val="22"/>
              </w:rPr>
              <w:t xml:space="preserve">3.3. за счет бюджетных кредитов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554D" w:rsidRPr="00DF3EF7" w:rsidRDefault="0097554D" w:rsidP="00FB0F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554D" w:rsidRPr="00DF3EF7" w:rsidRDefault="0097554D" w:rsidP="00FB0F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554D" w:rsidRPr="00DF3EF7" w:rsidRDefault="0097554D" w:rsidP="00FB0F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97554D" w:rsidRPr="00B8554E" w:rsidTr="00FB0F33">
        <w:trPr>
          <w:trHeight w:val="419"/>
        </w:trPr>
        <w:tc>
          <w:tcPr>
            <w:tcW w:w="5065" w:type="dxa"/>
            <w:shd w:val="clear" w:color="auto" w:fill="auto"/>
            <w:vAlign w:val="center"/>
          </w:tcPr>
          <w:p w:rsidR="0097554D" w:rsidRPr="00DF3EF7" w:rsidRDefault="0097554D" w:rsidP="00FB0F33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color w:val="000000"/>
                <w:sz w:val="22"/>
                <w:szCs w:val="22"/>
              </w:rPr>
              <w:t>3.4. за счет предоставленных бюджетных кредитов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554D" w:rsidRPr="00B8554E" w:rsidRDefault="0097554D" w:rsidP="00FB0F33">
            <w:pPr>
              <w:jc w:val="center"/>
              <w:rPr>
                <w:color w:val="8496B0"/>
                <w:sz w:val="22"/>
                <w:szCs w:val="22"/>
              </w:rPr>
            </w:pPr>
            <w:r>
              <w:rPr>
                <w:color w:val="8496B0"/>
                <w:sz w:val="22"/>
                <w:szCs w:val="22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554D" w:rsidRPr="00B8554E" w:rsidRDefault="0097554D" w:rsidP="00FB0F33">
            <w:pPr>
              <w:jc w:val="center"/>
              <w:rPr>
                <w:color w:val="8496B0"/>
                <w:sz w:val="22"/>
                <w:szCs w:val="22"/>
              </w:rPr>
            </w:pPr>
            <w:r>
              <w:rPr>
                <w:color w:val="8496B0"/>
                <w:sz w:val="22"/>
                <w:szCs w:val="22"/>
              </w:rPr>
              <w:t>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554D" w:rsidRPr="00B8554E" w:rsidRDefault="0097554D" w:rsidP="00FB0F33">
            <w:pPr>
              <w:jc w:val="center"/>
              <w:rPr>
                <w:color w:val="8496B0"/>
                <w:sz w:val="22"/>
                <w:szCs w:val="22"/>
              </w:rPr>
            </w:pPr>
            <w:r>
              <w:rPr>
                <w:color w:val="8496B0"/>
                <w:sz w:val="22"/>
                <w:szCs w:val="22"/>
              </w:rPr>
              <w:t>0</w:t>
            </w:r>
          </w:p>
        </w:tc>
      </w:tr>
      <w:tr w:rsidR="0097554D" w:rsidRPr="00B8554E" w:rsidTr="00FB0F33">
        <w:trPr>
          <w:trHeight w:val="411"/>
        </w:trPr>
        <w:tc>
          <w:tcPr>
            <w:tcW w:w="5065" w:type="dxa"/>
            <w:shd w:val="clear" w:color="auto" w:fill="auto"/>
            <w:vAlign w:val="center"/>
          </w:tcPr>
          <w:p w:rsidR="0097554D" w:rsidRPr="00DF3EF7" w:rsidRDefault="0097554D" w:rsidP="00FB0F33">
            <w:pPr>
              <w:rPr>
                <w:color w:val="000000"/>
                <w:sz w:val="22"/>
                <w:szCs w:val="22"/>
              </w:rPr>
            </w:pPr>
            <w:r w:rsidRPr="00DF3EF7">
              <w:rPr>
                <w:color w:val="000000"/>
                <w:sz w:val="22"/>
                <w:szCs w:val="22"/>
              </w:rPr>
              <w:t xml:space="preserve">3.5. % дефицита к </w:t>
            </w:r>
            <w:r w:rsidRPr="006D414F">
              <w:rPr>
                <w:color w:val="000000"/>
                <w:sz w:val="22"/>
                <w:szCs w:val="22"/>
              </w:rPr>
              <w:t>налоговым и неналоговым доходам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7554D" w:rsidRPr="00DF3EF7" w:rsidRDefault="0097554D" w:rsidP="00FB0F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156,9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7554D" w:rsidRPr="00DF3EF7" w:rsidRDefault="0097554D" w:rsidP="00FB0F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97554D" w:rsidRPr="00DF3EF7" w:rsidRDefault="0097554D" w:rsidP="00FB0F3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104,8</w:t>
            </w:r>
          </w:p>
        </w:tc>
      </w:tr>
    </w:tbl>
    <w:p w:rsidR="0097554D" w:rsidRPr="00B8554E" w:rsidRDefault="0097554D" w:rsidP="0097554D">
      <w:pPr>
        <w:jc w:val="right"/>
        <w:rPr>
          <w:color w:val="8496B0"/>
          <w:sz w:val="22"/>
          <w:szCs w:val="22"/>
        </w:rPr>
      </w:pPr>
    </w:p>
    <w:p w:rsidR="0097554D" w:rsidRPr="00B8554E" w:rsidRDefault="0097554D" w:rsidP="0097554D">
      <w:pPr>
        <w:jc w:val="both"/>
        <w:rPr>
          <w:bCs/>
          <w:color w:val="8496B0"/>
          <w:sz w:val="22"/>
          <w:szCs w:val="22"/>
        </w:rPr>
      </w:pPr>
    </w:p>
    <w:p w:rsidR="0097554D" w:rsidRPr="00B8554E" w:rsidRDefault="0097554D" w:rsidP="0097554D">
      <w:pPr>
        <w:jc w:val="both"/>
        <w:rPr>
          <w:bCs/>
          <w:color w:val="8496B0"/>
          <w:sz w:val="22"/>
          <w:szCs w:val="22"/>
        </w:rPr>
      </w:pPr>
    </w:p>
    <w:p w:rsidR="0097554D" w:rsidRDefault="0097554D" w:rsidP="0097554D">
      <w:pPr>
        <w:jc w:val="both"/>
        <w:rPr>
          <w:bCs/>
          <w:color w:val="000000"/>
          <w:sz w:val="28"/>
          <w:szCs w:val="28"/>
        </w:rPr>
      </w:pPr>
    </w:p>
    <w:p w:rsidR="0097554D" w:rsidRPr="003D5CC7" w:rsidRDefault="0097554D" w:rsidP="0097554D">
      <w:pPr>
        <w:jc w:val="both"/>
        <w:rPr>
          <w:bCs/>
          <w:color w:val="000000"/>
          <w:sz w:val="28"/>
          <w:szCs w:val="28"/>
        </w:rPr>
      </w:pPr>
    </w:p>
    <w:p w:rsidR="00112C68" w:rsidRDefault="00112C68" w:rsidP="00601216">
      <w:pPr>
        <w:pStyle w:val="a6"/>
        <w:ind w:firstLine="0"/>
        <w:rPr>
          <w:rFonts w:ascii="Times New Roman" w:hAnsi="Times New Roman" w:cs="Times New Roman"/>
          <w:b/>
          <w:bCs/>
          <w:caps/>
        </w:rPr>
      </w:pPr>
    </w:p>
    <w:p w:rsidR="00112C68" w:rsidRPr="003C6501" w:rsidRDefault="00112C68" w:rsidP="0095134F">
      <w:pPr>
        <w:pStyle w:val="a6"/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3C6501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прогнозируемые </w:t>
      </w:r>
    </w:p>
    <w:p w:rsidR="00112C68" w:rsidRPr="003C6501" w:rsidRDefault="00112C68" w:rsidP="0095134F">
      <w:pPr>
        <w:jc w:val="center"/>
        <w:rPr>
          <w:b/>
          <w:bCs/>
          <w:sz w:val="24"/>
          <w:szCs w:val="24"/>
        </w:rPr>
      </w:pPr>
      <w:r w:rsidRPr="003C6501">
        <w:rPr>
          <w:b/>
          <w:bCs/>
          <w:sz w:val="24"/>
          <w:szCs w:val="24"/>
        </w:rPr>
        <w:t xml:space="preserve">РАСХОДЫ БЮДЖЕТА ПАШОЗЕРСКОГО СЕЛЬСКОГО ПОСЕЛЕНИЯ </w:t>
      </w:r>
      <w:r w:rsidR="009E145F">
        <w:rPr>
          <w:b/>
          <w:bCs/>
          <w:sz w:val="24"/>
          <w:szCs w:val="24"/>
        </w:rPr>
        <w:t xml:space="preserve">                                                    </w:t>
      </w:r>
      <w:r w:rsidRPr="003C6501">
        <w:rPr>
          <w:b/>
          <w:bCs/>
          <w:sz w:val="24"/>
          <w:szCs w:val="24"/>
        </w:rPr>
        <w:t>на 202</w:t>
      </w:r>
      <w:r w:rsidR="0097554D">
        <w:rPr>
          <w:b/>
          <w:bCs/>
          <w:sz w:val="24"/>
          <w:szCs w:val="24"/>
        </w:rPr>
        <w:t>4</w:t>
      </w:r>
      <w:r w:rsidRPr="003C6501">
        <w:rPr>
          <w:b/>
          <w:bCs/>
          <w:sz w:val="24"/>
          <w:szCs w:val="24"/>
        </w:rPr>
        <w:t xml:space="preserve"> год и плановый период 202</w:t>
      </w:r>
      <w:r w:rsidR="0097554D">
        <w:rPr>
          <w:b/>
          <w:bCs/>
          <w:sz w:val="24"/>
          <w:szCs w:val="24"/>
        </w:rPr>
        <w:t>5</w:t>
      </w:r>
      <w:r w:rsidRPr="003C6501">
        <w:rPr>
          <w:b/>
          <w:bCs/>
          <w:sz w:val="24"/>
          <w:szCs w:val="24"/>
        </w:rPr>
        <w:t xml:space="preserve"> и 202</w:t>
      </w:r>
      <w:r w:rsidR="0097554D">
        <w:rPr>
          <w:b/>
          <w:bCs/>
          <w:sz w:val="24"/>
          <w:szCs w:val="24"/>
        </w:rPr>
        <w:t>6</w:t>
      </w:r>
      <w:r w:rsidRPr="003C6501">
        <w:rPr>
          <w:b/>
          <w:bCs/>
          <w:sz w:val="24"/>
          <w:szCs w:val="24"/>
        </w:rPr>
        <w:t xml:space="preserve"> годов</w:t>
      </w:r>
    </w:p>
    <w:p w:rsidR="00112C68" w:rsidRPr="003C6501" w:rsidRDefault="00112C68" w:rsidP="0095134F">
      <w:pPr>
        <w:jc w:val="center"/>
        <w:rPr>
          <w:b/>
          <w:bCs/>
          <w:sz w:val="24"/>
          <w:szCs w:val="24"/>
        </w:rPr>
      </w:pPr>
    </w:p>
    <w:p w:rsidR="00112C68" w:rsidRPr="003C6501" w:rsidRDefault="00112C68" w:rsidP="0095134F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3C6501">
        <w:rPr>
          <w:rFonts w:ascii="Times New Roman" w:hAnsi="Times New Roman" w:cs="Times New Roman"/>
          <w:sz w:val="24"/>
          <w:szCs w:val="24"/>
        </w:rPr>
        <w:t xml:space="preserve">Расходная часть бюджета </w:t>
      </w:r>
      <w:proofErr w:type="spellStart"/>
      <w:r w:rsidRPr="003C6501">
        <w:rPr>
          <w:rFonts w:ascii="Times New Roman" w:hAnsi="Times New Roman" w:cs="Times New Roman"/>
          <w:sz w:val="24"/>
          <w:szCs w:val="24"/>
        </w:rPr>
        <w:t>Пашозерского</w:t>
      </w:r>
      <w:proofErr w:type="spellEnd"/>
      <w:r w:rsidR="00444F96">
        <w:rPr>
          <w:rFonts w:ascii="Times New Roman" w:hAnsi="Times New Roman" w:cs="Times New Roman"/>
          <w:sz w:val="24"/>
          <w:szCs w:val="24"/>
        </w:rPr>
        <w:t xml:space="preserve"> </w:t>
      </w:r>
      <w:r w:rsidRPr="003C6501">
        <w:rPr>
          <w:rFonts w:ascii="Times New Roman" w:hAnsi="Times New Roman" w:cs="Times New Roman"/>
          <w:sz w:val="24"/>
          <w:szCs w:val="24"/>
        </w:rPr>
        <w:t>сельского  поселения на 202</w:t>
      </w:r>
      <w:r w:rsidR="0097554D">
        <w:rPr>
          <w:rFonts w:ascii="Times New Roman" w:hAnsi="Times New Roman" w:cs="Times New Roman"/>
          <w:sz w:val="24"/>
          <w:szCs w:val="24"/>
        </w:rPr>
        <w:t>4</w:t>
      </w:r>
      <w:r w:rsidR="00444F96">
        <w:rPr>
          <w:rFonts w:ascii="Times New Roman" w:hAnsi="Times New Roman" w:cs="Times New Roman"/>
          <w:sz w:val="24"/>
          <w:szCs w:val="24"/>
        </w:rPr>
        <w:t xml:space="preserve"> - </w:t>
      </w:r>
      <w:r w:rsidR="00DE42E3" w:rsidRPr="003C6501">
        <w:rPr>
          <w:rFonts w:ascii="Times New Roman" w:hAnsi="Times New Roman" w:cs="Times New Roman"/>
          <w:sz w:val="24"/>
          <w:szCs w:val="24"/>
        </w:rPr>
        <w:t>202</w:t>
      </w:r>
      <w:r w:rsidR="0097554D">
        <w:rPr>
          <w:rFonts w:ascii="Times New Roman" w:hAnsi="Times New Roman" w:cs="Times New Roman"/>
          <w:sz w:val="24"/>
          <w:szCs w:val="24"/>
        </w:rPr>
        <w:t>6</w:t>
      </w:r>
      <w:r w:rsidRPr="003C6501">
        <w:rPr>
          <w:rFonts w:ascii="Times New Roman" w:hAnsi="Times New Roman" w:cs="Times New Roman"/>
          <w:sz w:val="24"/>
          <w:szCs w:val="24"/>
        </w:rPr>
        <w:t xml:space="preserve"> годы формировалась в соответствии с полномочиями органов местного самоуправления поселений, а также в соответствии с бюджетной политикой, проводимой на федеральном уровне и уровне субъекта РФ. </w:t>
      </w:r>
    </w:p>
    <w:p w:rsidR="00112C68" w:rsidRPr="003C6501" w:rsidRDefault="00112C68" w:rsidP="0095134F">
      <w:pPr>
        <w:ind w:firstLine="709"/>
        <w:jc w:val="both"/>
        <w:rPr>
          <w:sz w:val="24"/>
          <w:szCs w:val="24"/>
        </w:rPr>
      </w:pPr>
      <w:r w:rsidRPr="003C6501">
        <w:rPr>
          <w:sz w:val="24"/>
          <w:szCs w:val="24"/>
        </w:rPr>
        <w:t xml:space="preserve">Предельные объемы бюджетных ассигнований бюджета </w:t>
      </w:r>
      <w:proofErr w:type="spellStart"/>
      <w:r w:rsidRPr="003C6501">
        <w:rPr>
          <w:sz w:val="24"/>
          <w:szCs w:val="24"/>
        </w:rPr>
        <w:t>Пашозерского</w:t>
      </w:r>
      <w:proofErr w:type="spellEnd"/>
      <w:r w:rsidR="00444F96">
        <w:rPr>
          <w:sz w:val="24"/>
          <w:szCs w:val="24"/>
        </w:rPr>
        <w:t xml:space="preserve"> </w:t>
      </w:r>
      <w:r w:rsidRPr="003C6501">
        <w:rPr>
          <w:sz w:val="24"/>
          <w:szCs w:val="24"/>
        </w:rPr>
        <w:t>сельского  поселения на 20</w:t>
      </w:r>
      <w:r w:rsidR="003D2657" w:rsidRPr="003C6501">
        <w:rPr>
          <w:sz w:val="24"/>
          <w:szCs w:val="24"/>
        </w:rPr>
        <w:t>2</w:t>
      </w:r>
      <w:r w:rsidR="0097554D">
        <w:rPr>
          <w:sz w:val="24"/>
          <w:szCs w:val="24"/>
        </w:rPr>
        <w:t>4</w:t>
      </w:r>
      <w:r w:rsidR="00444F96">
        <w:rPr>
          <w:sz w:val="24"/>
          <w:szCs w:val="24"/>
        </w:rPr>
        <w:t>–</w:t>
      </w:r>
      <w:r w:rsidRPr="003C6501">
        <w:rPr>
          <w:sz w:val="24"/>
          <w:szCs w:val="24"/>
        </w:rPr>
        <w:t xml:space="preserve"> 202</w:t>
      </w:r>
      <w:r w:rsidR="0097554D">
        <w:rPr>
          <w:sz w:val="24"/>
          <w:szCs w:val="24"/>
        </w:rPr>
        <w:t>6</w:t>
      </w:r>
      <w:r w:rsidRPr="003C6501">
        <w:rPr>
          <w:sz w:val="24"/>
          <w:szCs w:val="24"/>
        </w:rPr>
        <w:t xml:space="preserve"> годы сформированы на основе следующих основных подходов:</w:t>
      </w:r>
    </w:p>
    <w:p w:rsidR="003D2657" w:rsidRPr="004D17BE" w:rsidRDefault="003D2657" w:rsidP="003D2657">
      <w:pPr>
        <w:suppressAutoHyphens/>
        <w:ind w:firstLine="709"/>
        <w:jc w:val="both"/>
        <w:rPr>
          <w:sz w:val="24"/>
          <w:szCs w:val="24"/>
        </w:rPr>
      </w:pPr>
      <w:r w:rsidRPr="003C6501">
        <w:rPr>
          <w:sz w:val="24"/>
          <w:szCs w:val="24"/>
        </w:rPr>
        <w:t>размер расчетной величины, применяемой для расчета должностных окладов работников муниципальных учреждений, составит: с 1 января 202</w:t>
      </w:r>
      <w:r w:rsidR="0097554D">
        <w:rPr>
          <w:sz w:val="24"/>
          <w:szCs w:val="24"/>
        </w:rPr>
        <w:t>4</w:t>
      </w:r>
      <w:r w:rsidRPr="003C6501">
        <w:rPr>
          <w:sz w:val="24"/>
          <w:szCs w:val="24"/>
        </w:rPr>
        <w:t xml:space="preserve"> года </w:t>
      </w:r>
      <w:r w:rsidR="0097554D">
        <w:rPr>
          <w:sz w:val="24"/>
          <w:szCs w:val="24"/>
        </w:rPr>
        <w:t>12 265,0</w:t>
      </w:r>
      <w:r w:rsidRPr="003C6501">
        <w:rPr>
          <w:sz w:val="24"/>
          <w:szCs w:val="24"/>
        </w:rPr>
        <w:t xml:space="preserve"> рублей. </w:t>
      </w:r>
      <w:r w:rsidR="00444F96" w:rsidRPr="004D17BE">
        <w:rPr>
          <w:sz w:val="24"/>
          <w:szCs w:val="24"/>
        </w:rPr>
        <w:t>Размер минимальной</w:t>
      </w:r>
      <w:r w:rsidRPr="004D17BE">
        <w:rPr>
          <w:sz w:val="24"/>
          <w:szCs w:val="24"/>
        </w:rPr>
        <w:t xml:space="preserve"> </w:t>
      </w:r>
      <w:r w:rsidR="00444F96" w:rsidRPr="004D17BE">
        <w:rPr>
          <w:sz w:val="24"/>
          <w:szCs w:val="24"/>
        </w:rPr>
        <w:t xml:space="preserve">заработной платы </w:t>
      </w:r>
      <w:r w:rsidRPr="004D17BE">
        <w:rPr>
          <w:sz w:val="24"/>
          <w:szCs w:val="24"/>
        </w:rPr>
        <w:t>с 1 января 202</w:t>
      </w:r>
      <w:r w:rsidR="00444F96" w:rsidRPr="004D17BE">
        <w:rPr>
          <w:sz w:val="24"/>
          <w:szCs w:val="24"/>
        </w:rPr>
        <w:t>3</w:t>
      </w:r>
      <w:r w:rsidRPr="004D17BE">
        <w:rPr>
          <w:sz w:val="24"/>
          <w:szCs w:val="24"/>
        </w:rPr>
        <w:t xml:space="preserve"> года не может быть ниже </w:t>
      </w:r>
      <w:r w:rsidR="004D17BE" w:rsidRPr="004D17BE">
        <w:rPr>
          <w:sz w:val="24"/>
          <w:szCs w:val="24"/>
        </w:rPr>
        <w:t>20 125,0</w:t>
      </w:r>
      <w:r w:rsidRPr="004D17BE">
        <w:rPr>
          <w:sz w:val="24"/>
          <w:szCs w:val="24"/>
        </w:rPr>
        <w:t xml:space="preserve"> рубл</w:t>
      </w:r>
      <w:r w:rsidR="00444F96" w:rsidRPr="004D17BE">
        <w:rPr>
          <w:sz w:val="24"/>
          <w:szCs w:val="24"/>
        </w:rPr>
        <w:t>я</w:t>
      </w:r>
      <w:r w:rsidR="004D17BE" w:rsidRPr="004D17BE">
        <w:rPr>
          <w:sz w:val="24"/>
          <w:szCs w:val="24"/>
        </w:rPr>
        <w:t>.</w:t>
      </w:r>
    </w:p>
    <w:p w:rsidR="003D2657" w:rsidRPr="00BC118C" w:rsidRDefault="003D2657" w:rsidP="003D2657">
      <w:pPr>
        <w:suppressAutoHyphens/>
        <w:ind w:firstLine="709"/>
        <w:jc w:val="both"/>
        <w:rPr>
          <w:sz w:val="24"/>
          <w:szCs w:val="24"/>
        </w:rPr>
      </w:pPr>
      <w:r w:rsidRPr="00BC118C">
        <w:rPr>
          <w:sz w:val="24"/>
          <w:szCs w:val="24"/>
        </w:rPr>
        <w:t xml:space="preserve">- сохранение достигнутого соотношения между уровнем </w:t>
      </w:r>
      <w:proofErr w:type="gramStart"/>
      <w:r w:rsidRPr="00BC118C">
        <w:rPr>
          <w:sz w:val="24"/>
          <w:szCs w:val="24"/>
        </w:rPr>
        <w:t>оплаты труда работников учреждений культуры</w:t>
      </w:r>
      <w:proofErr w:type="gramEnd"/>
      <w:r w:rsidRPr="00BC118C">
        <w:rPr>
          <w:sz w:val="24"/>
          <w:szCs w:val="24"/>
        </w:rPr>
        <w:t xml:space="preserve"> и уровнем средней заработной платы в Ленинградской области в соответствии с Указами Президента Российской Федерации от 7 мая 2012 года № 597;</w:t>
      </w:r>
    </w:p>
    <w:p w:rsidR="003D2657" w:rsidRPr="00BC118C" w:rsidRDefault="003D2657" w:rsidP="003D2657">
      <w:pPr>
        <w:suppressAutoHyphens/>
        <w:ind w:firstLine="709"/>
        <w:jc w:val="both"/>
        <w:rPr>
          <w:sz w:val="24"/>
          <w:szCs w:val="24"/>
        </w:rPr>
      </w:pPr>
      <w:r w:rsidRPr="00BC118C">
        <w:rPr>
          <w:sz w:val="24"/>
          <w:szCs w:val="24"/>
        </w:rPr>
        <w:t>- индексация ежемесячного денежного вознаграждения по муниципальным должностям, месячных должностных окладов муниципальных служащих, а также месячных должностных окладов работников, замещающих должности, не являющиеся муниципальной службы, в 1,0</w:t>
      </w:r>
      <w:r w:rsidR="0097554D">
        <w:rPr>
          <w:sz w:val="24"/>
          <w:szCs w:val="24"/>
        </w:rPr>
        <w:t>4</w:t>
      </w:r>
      <w:r w:rsidRPr="00BC118C">
        <w:rPr>
          <w:sz w:val="24"/>
          <w:szCs w:val="24"/>
        </w:rPr>
        <w:t xml:space="preserve"> раза с 1 </w:t>
      </w:r>
      <w:r w:rsidR="0097554D">
        <w:rPr>
          <w:sz w:val="24"/>
          <w:szCs w:val="24"/>
        </w:rPr>
        <w:t xml:space="preserve">января </w:t>
      </w:r>
      <w:r w:rsidRPr="00BC118C">
        <w:rPr>
          <w:sz w:val="24"/>
          <w:szCs w:val="24"/>
        </w:rPr>
        <w:t>202</w:t>
      </w:r>
      <w:r w:rsidR="0097554D">
        <w:rPr>
          <w:sz w:val="24"/>
          <w:szCs w:val="24"/>
        </w:rPr>
        <w:t>4</w:t>
      </w:r>
      <w:r w:rsidRPr="00BC118C">
        <w:rPr>
          <w:sz w:val="24"/>
          <w:szCs w:val="24"/>
        </w:rPr>
        <w:t xml:space="preserve"> года;</w:t>
      </w:r>
    </w:p>
    <w:p w:rsidR="003D2657" w:rsidRPr="00BC118C" w:rsidRDefault="003D2657" w:rsidP="003D2657">
      <w:pPr>
        <w:suppressAutoHyphens/>
        <w:ind w:firstLine="709"/>
        <w:jc w:val="both"/>
        <w:rPr>
          <w:sz w:val="24"/>
          <w:szCs w:val="24"/>
        </w:rPr>
      </w:pPr>
      <w:r w:rsidRPr="00BC118C">
        <w:rPr>
          <w:sz w:val="24"/>
          <w:szCs w:val="24"/>
        </w:rPr>
        <w:lastRenderedPageBreak/>
        <w:t>В целях повышения эффективности использования бюджетных средств необходимо продолжить в 202</w:t>
      </w:r>
      <w:r w:rsidR="0097554D">
        <w:rPr>
          <w:sz w:val="24"/>
          <w:szCs w:val="24"/>
        </w:rPr>
        <w:t>4</w:t>
      </w:r>
      <w:r w:rsidRPr="00BC118C">
        <w:rPr>
          <w:sz w:val="24"/>
          <w:szCs w:val="24"/>
        </w:rPr>
        <w:t>-202</w:t>
      </w:r>
      <w:r w:rsidR="0097554D">
        <w:rPr>
          <w:sz w:val="24"/>
          <w:szCs w:val="24"/>
        </w:rPr>
        <w:t>6</w:t>
      </w:r>
      <w:r w:rsidRPr="00BC118C">
        <w:rPr>
          <w:sz w:val="24"/>
          <w:szCs w:val="24"/>
        </w:rPr>
        <w:t xml:space="preserve"> год</w:t>
      </w:r>
      <w:r w:rsidR="00444F96" w:rsidRPr="00BC118C">
        <w:rPr>
          <w:sz w:val="24"/>
          <w:szCs w:val="24"/>
        </w:rPr>
        <w:t>ах</w:t>
      </w:r>
      <w:r w:rsidRPr="00BC118C">
        <w:rPr>
          <w:sz w:val="24"/>
          <w:szCs w:val="24"/>
        </w:rPr>
        <w:t xml:space="preserve"> реализацию следующих мероприятий:</w:t>
      </w:r>
    </w:p>
    <w:p w:rsidR="003D2657" w:rsidRPr="00BC118C" w:rsidRDefault="003D2657" w:rsidP="003D2657">
      <w:pPr>
        <w:ind w:firstLine="709"/>
        <w:jc w:val="both"/>
        <w:rPr>
          <w:sz w:val="24"/>
          <w:szCs w:val="24"/>
        </w:rPr>
      </w:pPr>
      <w:r w:rsidRPr="00BC118C">
        <w:rPr>
          <w:sz w:val="24"/>
          <w:szCs w:val="24"/>
        </w:rPr>
        <w:t xml:space="preserve">- обеспечение подотчетности (подконтрольности) бюджетных расходов: внедрение федеральных стандартов бухгалтерского учета; внедрение и применение единых стандартов внутреннего муниципального финансового контроля; обеспечение взаимосвязи внутреннего финансового контроля и внутреннего финансового аудита с системой </w:t>
      </w:r>
      <w:proofErr w:type="gramStart"/>
      <w:r w:rsidRPr="00BC118C">
        <w:rPr>
          <w:sz w:val="24"/>
          <w:szCs w:val="24"/>
        </w:rPr>
        <w:t>оценки качества финансового менеджмента главных администраторов бюджетных средств</w:t>
      </w:r>
      <w:proofErr w:type="gramEnd"/>
      <w:r w:rsidRPr="00BC118C">
        <w:rPr>
          <w:sz w:val="24"/>
          <w:szCs w:val="24"/>
        </w:rPr>
        <w:t>;</w:t>
      </w:r>
    </w:p>
    <w:p w:rsidR="003D2657" w:rsidRPr="00BC118C" w:rsidRDefault="003D2657" w:rsidP="003D2657">
      <w:pPr>
        <w:ind w:firstLine="709"/>
        <w:jc w:val="both"/>
        <w:rPr>
          <w:sz w:val="24"/>
          <w:szCs w:val="24"/>
        </w:rPr>
      </w:pPr>
      <w:proofErr w:type="gramStart"/>
      <w:r w:rsidRPr="00BC118C">
        <w:rPr>
          <w:sz w:val="24"/>
          <w:szCs w:val="24"/>
        </w:rPr>
        <w:t>- совершенствование системы закупок для муниципальных нужд: расширение практики применения совместных закупок для муниципальных нужд; сокращение доли стоимости заключенных муниципальных контрактов с единственным поставщиком (подрядчиком, исполнителем); повышение взаимной ответственности заказчиков и исполнителей муниципальных контрактов, в том числе ограничение случаев авансирования муниципальных контрактов; использование механизма заключения муниципальных контрактов, предполагающих выполнение проектных и строительно-монтажных работ в рамках одного контракта;</w:t>
      </w:r>
      <w:proofErr w:type="gramEnd"/>
    </w:p>
    <w:p w:rsidR="003D2657" w:rsidRPr="003C6501" w:rsidRDefault="003D2657" w:rsidP="003D2657">
      <w:pPr>
        <w:ind w:firstLine="709"/>
        <w:jc w:val="both"/>
        <w:rPr>
          <w:sz w:val="24"/>
          <w:szCs w:val="24"/>
        </w:rPr>
      </w:pPr>
      <w:r w:rsidRPr="00BC118C">
        <w:rPr>
          <w:sz w:val="24"/>
          <w:szCs w:val="24"/>
        </w:rPr>
        <w:t>- повышение уровня автоматизации процессов бюджетно-финансовой системы.</w:t>
      </w:r>
    </w:p>
    <w:p w:rsidR="00112C68" w:rsidRPr="003C6501" w:rsidRDefault="00112C68" w:rsidP="0095134F">
      <w:pPr>
        <w:ind w:firstLine="709"/>
        <w:jc w:val="both"/>
        <w:rPr>
          <w:sz w:val="24"/>
          <w:szCs w:val="24"/>
        </w:rPr>
      </w:pPr>
      <w:r w:rsidRPr="003C6501">
        <w:rPr>
          <w:sz w:val="24"/>
          <w:szCs w:val="24"/>
        </w:rPr>
        <w:t xml:space="preserve">Бюджет </w:t>
      </w:r>
      <w:proofErr w:type="spellStart"/>
      <w:r w:rsidRPr="003C6501">
        <w:rPr>
          <w:sz w:val="24"/>
          <w:szCs w:val="24"/>
        </w:rPr>
        <w:t>Пашозерского</w:t>
      </w:r>
      <w:proofErr w:type="spellEnd"/>
      <w:r w:rsidRPr="003C6501">
        <w:rPr>
          <w:sz w:val="24"/>
          <w:szCs w:val="24"/>
        </w:rPr>
        <w:t xml:space="preserve"> сельского поселения на 202</w:t>
      </w:r>
      <w:r w:rsidR="0097554D">
        <w:rPr>
          <w:sz w:val="24"/>
          <w:szCs w:val="24"/>
        </w:rPr>
        <w:t>4</w:t>
      </w:r>
      <w:r w:rsidR="00444F96">
        <w:rPr>
          <w:sz w:val="24"/>
          <w:szCs w:val="24"/>
        </w:rPr>
        <w:t>-202</w:t>
      </w:r>
      <w:r w:rsidR="0097554D">
        <w:rPr>
          <w:sz w:val="24"/>
          <w:szCs w:val="24"/>
        </w:rPr>
        <w:t>6</w:t>
      </w:r>
      <w:r w:rsidRPr="003C6501">
        <w:rPr>
          <w:sz w:val="24"/>
          <w:szCs w:val="24"/>
        </w:rPr>
        <w:t xml:space="preserve"> год</w:t>
      </w:r>
      <w:r w:rsidR="00444F96">
        <w:rPr>
          <w:sz w:val="24"/>
          <w:szCs w:val="24"/>
        </w:rPr>
        <w:t>ы</w:t>
      </w:r>
      <w:r w:rsidRPr="003C6501">
        <w:rPr>
          <w:sz w:val="24"/>
          <w:szCs w:val="24"/>
        </w:rPr>
        <w:t xml:space="preserve"> планируется  </w:t>
      </w:r>
      <w:proofErr w:type="gramStart"/>
      <w:r w:rsidRPr="003C6501">
        <w:rPr>
          <w:sz w:val="24"/>
          <w:szCs w:val="24"/>
        </w:rPr>
        <w:t>дефицитным</w:t>
      </w:r>
      <w:proofErr w:type="gramEnd"/>
      <w:r w:rsidRPr="003C6501">
        <w:rPr>
          <w:sz w:val="24"/>
          <w:szCs w:val="24"/>
        </w:rPr>
        <w:t xml:space="preserve">. </w:t>
      </w:r>
    </w:p>
    <w:p w:rsidR="00112C68" w:rsidRPr="003C6501" w:rsidRDefault="00112C68" w:rsidP="0095134F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3C6501">
        <w:rPr>
          <w:rFonts w:ascii="Times New Roman" w:hAnsi="Times New Roman" w:cs="Times New Roman"/>
          <w:sz w:val="24"/>
          <w:szCs w:val="24"/>
        </w:rPr>
        <w:t xml:space="preserve">Расходы бюджета </w:t>
      </w:r>
      <w:proofErr w:type="spellStart"/>
      <w:r w:rsidRPr="003C6501">
        <w:rPr>
          <w:rFonts w:ascii="Times New Roman" w:hAnsi="Times New Roman" w:cs="Times New Roman"/>
          <w:sz w:val="24"/>
          <w:szCs w:val="24"/>
        </w:rPr>
        <w:t>Пашозерского</w:t>
      </w:r>
      <w:proofErr w:type="spellEnd"/>
      <w:r w:rsidRPr="003C6501">
        <w:rPr>
          <w:rFonts w:ascii="Times New Roman" w:hAnsi="Times New Roman" w:cs="Times New Roman"/>
          <w:sz w:val="24"/>
          <w:szCs w:val="24"/>
        </w:rPr>
        <w:t xml:space="preserve"> сельского поселения с учетом безвозмездных поступлений из областного бюджета и бюджета Тихвинского района определены: </w:t>
      </w:r>
    </w:p>
    <w:p w:rsidR="00112C68" w:rsidRPr="003C6501" w:rsidRDefault="00112C68" w:rsidP="0095134F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3C6501">
        <w:rPr>
          <w:rFonts w:ascii="Times New Roman" w:hAnsi="Times New Roman" w:cs="Times New Roman"/>
          <w:sz w:val="24"/>
          <w:szCs w:val="24"/>
        </w:rPr>
        <w:t>- на 202</w:t>
      </w:r>
      <w:r w:rsidR="0097554D">
        <w:rPr>
          <w:rFonts w:ascii="Times New Roman" w:hAnsi="Times New Roman" w:cs="Times New Roman"/>
          <w:sz w:val="24"/>
          <w:szCs w:val="24"/>
        </w:rPr>
        <w:t>4</w:t>
      </w:r>
      <w:r w:rsidRPr="003C6501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97554D">
        <w:rPr>
          <w:rFonts w:ascii="Times New Roman" w:hAnsi="Times New Roman" w:cs="Times New Roman"/>
          <w:sz w:val="24"/>
          <w:szCs w:val="24"/>
        </w:rPr>
        <w:t xml:space="preserve">15 295,9 </w:t>
      </w:r>
      <w:r w:rsidRPr="003C6501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112C68" w:rsidRPr="003C6501" w:rsidRDefault="00112C68" w:rsidP="0095134F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3C6501">
        <w:rPr>
          <w:rFonts w:ascii="Times New Roman" w:hAnsi="Times New Roman" w:cs="Times New Roman"/>
          <w:sz w:val="24"/>
          <w:szCs w:val="24"/>
        </w:rPr>
        <w:t>- на 202</w:t>
      </w:r>
      <w:r w:rsidR="0097554D">
        <w:rPr>
          <w:rFonts w:ascii="Times New Roman" w:hAnsi="Times New Roman" w:cs="Times New Roman"/>
          <w:sz w:val="24"/>
          <w:szCs w:val="24"/>
        </w:rPr>
        <w:t>5</w:t>
      </w:r>
      <w:r w:rsidRPr="003C6501">
        <w:rPr>
          <w:rFonts w:ascii="Times New Roman" w:hAnsi="Times New Roman" w:cs="Times New Roman"/>
          <w:sz w:val="24"/>
          <w:szCs w:val="24"/>
        </w:rPr>
        <w:t xml:space="preserve"> год в размере </w:t>
      </w:r>
      <w:r w:rsidR="0097554D">
        <w:rPr>
          <w:rFonts w:ascii="Times New Roman" w:hAnsi="Times New Roman" w:cs="Times New Roman"/>
          <w:sz w:val="24"/>
          <w:szCs w:val="24"/>
        </w:rPr>
        <w:t xml:space="preserve">13 448,0 </w:t>
      </w:r>
      <w:r w:rsidRPr="003C6501">
        <w:rPr>
          <w:rFonts w:ascii="Times New Roman" w:hAnsi="Times New Roman" w:cs="Times New Roman"/>
          <w:sz w:val="24"/>
          <w:szCs w:val="24"/>
        </w:rPr>
        <w:t>тысяч рублей;</w:t>
      </w:r>
    </w:p>
    <w:p w:rsidR="00112C68" w:rsidRPr="003C6501" w:rsidRDefault="00444F96" w:rsidP="0095134F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202</w:t>
      </w:r>
      <w:r w:rsidR="0097554D">
        <w:rPr>
          <w:rFonts w:ascii="Times New Roman" w:hAnsi="Times New Roman" w:cs="Times New Roman"/>
          <w:sz w:val="24"/>
          <w:szCs w:val="24"/>
        </w:rPr>
        <w:t>6 год в размере 12 930,3</w:t>
      </w:r>
      <w:r w:rsidR="003D2657" w:rsidRPr="003C6501">
        <w:rPr>
          <w:rFonts w:ascii="Times New Roman" w:hAnsi="Times New Roman" w:cs="Times New Roman"/>
          <w:sz w:val="24"/>
          <w:szCs w:val="24"/>
        </w:rPr>
        <w:t xml:space="preserve"> </w:t>
      </w:r>
      <w:r w:rsidR="00112C68" w:rsidRPr="003C6501">
        <w:rPr>
          <w:rFonts w:ascii="Times New Roman" w:hAnsi="Times New Roman" w:cs="Times New Roman"/>
          <w:sz w:val="24"/>
          <w:szCs w:val="24"/>
        </w:rPr>
        <w:t>тысяч рублей.</w:t>
      </w:r>
    </w:p>
    <w:p w:rsidR="00112C68" w:rsidRPr="003C6501" w:rsidRDefault="00112C68" w:rsidP="0095134F">
      <w:pPr>
        <w:ind w:firstLine="720"/>
        <w:jc w:val="both"/>
        <w:rPr>
          <w:sz w:val="24"/>
          <w:szCs w:val="24"/>
        </w:rPr>
      </w:pPr>
      <w:r w:rsidRPr="003C6501">
        <w:rPr>
          <w:sz w:val="24"/>
          <w:szCs w:val="24"/>
        </w:rPr>
        <w:t>В соответствии с действующим бюджетным законодательством в составе общих расходов бюджета на 202</w:t>
      </w:r>
      <w:r w:rsidR="0097554D">
        <w:rPr>
          <w:sz w:val="24"/>
          <w:szCs w:val="24"/>
        </w:rPr>
        <w:t>5</w:t>
      </w:r>
      <w:r w:rsidR="005C141C" w:rsidRPr="003C6501">
        <w:rPr>
          <w:sz w:val="24"/>
          <w:szCs w:val="24"/>
        </w:rPr>
        <w:t xml:space="preserve"> и 20</w:t>
      </w:r>
      <w:r w:rsidR="00444F96">
        <w:rPr>
          <w:sz w:val="24"/>
          <w:szCs w:val="24"/>
        </w:rPr>
        <w:t>2</w:t>
      </w:r>
      <w:r w:rsidR="0097554D">
        <w:rPr>
          <w:sz w:val="24"/>
          <w:szCs w:val="24"/>
        </w:rPr>
        <w:t>6</w:t>
      </w:r>
      <w:r w:rsidRPr="003C6501">
        <w:rPr>
          <w:sz w:val="24"/>
          <w:szCs w:val="24"/>
        </w:rPr>
        <w:t xml:space="preserve"> года предусмотрены условно - утвержденные расходы:</w:t>
      </w:r>
    </w:p>
    <w:p w:rsidR="00112C68" w:rsidRPr="003C6501" w:rsidRDefault="00112C68" w:rsidP="0095134F">
      <w:pPr>
        <w:ind w:firstLine="720"/>
        <w:jc w:val="both"/>
        <w:rPr>
          <w:sz w:val="24"/>
          <w:szCs w:val="24"/>
        </w:rPr>
      </w:pPr>
      <w:r w:rsidRPr="003C6501">
        <w:rPr>
          <w:sz w:val="24"/>
          <w:szCs w:val="24"/>
        </w:rPr>
        <w:t>- в 202</w:t>
      </w:r>
      <w:r w:rsidR="0097554D">
        <w:rPr>
          <w:sz w:val="24"/>
          <w:szCs w:val="24"/>
        </w:rPr>
        <w:t>5</w:t>
      </w:r>
      <w:r w:rsidRPr="003C6501">
        <w:rPr>
          <w:sz w:val="24"/>
          <w:szCs w:val="24"/>
        </w:rPr>
        <w:t xml:space="preserve"> году в размере  </w:t>
      </w:r>
      <w:r w:rsidR="004D17BE">
        <w:rPr>
          <w:sz w:val="24"/>
          <w:szCs w:val="24"/>
        </w:rPr>
        <w:t>313,5</w:t>
      </w:r>
      <w:r w:rsidRPr="003C6501">
        <w:rPr>
          <w:sz w:val="24"/>
          <w:szCs w:val="24"/>
        </w:rPr>
        <w:t xml:space="preserve">   тысяч рублей (2,5 % общего объема расходов без учета расходов бюджета, предусмотренных за счет межбюджетных трансфертов);</w:t>
      </w:r>
    </w:p>
    <w:p w:rsidR="00112C68" w:rsidRPr="003C6501" w:rsidRDefault="00112C68" w:rsidP="0095134F">
      <w:pPr>
        <w:ind w:firstLine="720"/>
        <w:jc w:val="both"/>
        <w:rPr>
          <w:sz w:val="24"/>
          <w:szCs w:val="24"/>
        </w:rPr>
      </w:pPr>
      <w:r w:rsidRPr="003C6501">
        <w:rPr>
          <w:sz w:val="24"/>
          <w:szCs w:val="24"/>
        </w:rPr>
        <w:t>- в 202</w:t>
      </w:r>
      <w:r w:rsidR="0097554D">
        <w:rPr>
          <w:sz w:val="24"/>
          <w:szCs w:val="24"/>
        </w:rPr>
        <w:t>6</w:t>
      </w:r>
      <w:r w:rsidR="002C3173">
        <w:rPr>
          <w:sz w:val="24"/>
          <w:szCs w:val="24"/>
        </w:rPr>
        <w:t xml:space="preserve"> году в размере  </w:t>
      </w:r>
      <w:r w:rsidR="0097554D">
        <w:rPr>
          <w:sz w:val="24"/>
          <w:szCs w:val="24"/>
        </w:rPr>
        <w:t>532,1</w:t>
      </w:r>
      <w:r w:rsidRPr="003C6501">
        <w:rPr>
          <w:sz w:val="24"/>
          <w:szCs w:val="24"/>
        </w:rPr>
        <w:t xml:space="preserve"> тысяч рублей (5,0 % без учета расходов бюджета, предусмотренных за счет межбюджетных трансфертов).</w:t>
      </w:r>
    </w:p>
    <w:p w:rsidR="00112C68" w:rsidRPr="003C6501" w:rsidRDefault="00112C68" w:rsidP="0095134F">
      <w:pPr>
        <w:pStyle w:val="a6"/>
        <w:widowControl/>
        <w:rPr>
          <w:rFonts w:ascii="Times New Roman" w:hAnsi="Times New Roman" w:cs="Times New Roman"/>
          <w:sz w:val="24"/>
          <w:szCs w:val="24"/>
        </w:rPr>
      </w:pPr>
      <w:r w:rsidRPr="003C6501">
        <w:rPr>
          <w:rFonts w:ascii="Times New Roman" w:hAnsi="Times New Roman" w:cs="Times New Roman"/>
          <w:sz w:val="24"/>
          <w:szCs w:val="24"/>
        </w:rPr>
        <w:t>Расходы на 202</w:t>
      </w:r>
      <w:r w:rsidR="0097554D">
        <w:rPr>
          <w:rFonts w:ascii="Times New Roman" w:hAnsi="Times New Roman" w:cs="Times New Roman"/>
          <w:sz w:val="24"/>
          <w:szCs w:val="24"/>
        </w:rPr>
        <w:t>5</w:t>
      </w:r>
      <w:r w:rsidRPr="003C6501">
        <w:rPr>
          <w:rFonts w:ascii="Times New Roman" w:hAnsi="Times New Roman" w:cs="Times New Roman"/>
          <w:sz w:val="24"/>
          <w:szCs w:val="24"/>
        </w:rPr>
        <w:t xml:space="preserve"> и 202</w:t>
      </w:r>
      <w:r w:rsidR="0097554D">
        <w:rPr>
          <w:rFonts w:ascii="Times New Roman" w:hAnsi="Times New Roman" w:cs="Times New Roman"/>
          <w:sz w:val="24"/>
          <w:szCs w:val="24"/>
        </w:rPr>
        <w:t>6</w:t>
      </w:r>
      <w:r w:rsidRPr="003C6501">
        <w:rPr>
          <w:rFonts w:ascii="Times New Roman" w:hAnsi="Times New Roman" w:cs="Times New Roman"/>
          <w:sz w:val="24"/>
          <w:szCs w:val="24"/>
        </w:rPr>
        <w:t xml:space="preserve"> годы предусмотрены  исходя из общего объема доходов бюджета, с учетом  индекса – дефлятора к 202</w:t>
      </w:r>
      <w:r w:rsidR="0097554D">
        <w:rPr>
          <w:rFonts w:ascii="Times New Roman" w:hAnsi="Times New Roman" w:cs="Times New Roman"/>
          <w:sz w:val="24"/>
          <w:szCs w:val="24"/>
        </w:rPr>
        <w:t>4</w:t>
      </w:r>
      <w:r w:rsidRPr="003C6501">
        <w:rPr>
          <w:rFonts w:ascii="Times New Roman" w:hAnsi="Times New Roman" w:cs="Times New Roman"/>
          <w:sz w:val="24"/>
          <w:szCs w:val="24"/>
        </w:rPr>
        <w:t xml:space="preserve"> году в размере 1.</w:t>
      </w:r>
    </w:p>
    <w:p w:rsidR="007A08EC" w:rsidRDefault="007A08EC" w:rsidP="0095134F">
      <w:pPr>
        <w:ind w:firstLine="709"/>
        <w:jc w:val="both"/>
        <w:rPr>
          <w:sz w:val="24"/>
          <w:szCs w:val="24"/>
        </w:rPr>
      </w:pPr>
    </w:p>
    <w:p w:rsidR="00112C68" w:rsidRPr="003C6501" w:rsidRDefault="00112C68" w:rsidP="0095134F">
      <w:pPr>
        <w:ind w:firstLine="709"/>
        <w:jc w:val="both"/>
        <w:rPr>
          <w:sz w:val="24"/>
          <w:szCs w:val="24"/>
        </w:rPr>
      </w:pPr>
    </w:p>
    <w:p w:rsidR="00112C68" w:rsidRPr="003C6501" w:rsidRDefault="00112C68" w:rsidP="0095134F">
      <w:pPr>
        <w:pStyle w:val="a3"/>
        <w:numPr>
          <w:ilvl w:val="0"/>
          <w:numId w:val="1"/>
        </w:numPr>
        <w:jc w:val="center"/>
        <w:rPr>
          <w:b/>
          <w:bCs/>
          <w:color w:val="000000"/>
          <w:sz w:val="24"/>
          <w:szCs w:val="24"/>
        </w:rPr>
      </w:pPr>
      <w:r w:rsidRPr="003C6501">
        <w:rPr>
          <w:b/>
          <w:bCs/>
          <w:color w:val="000000"/>
          <w:sz w:val="24"/>
          <w:szCs w:val="24"/>
        </w:rPr>
        <w:t xml:space="preserve">Муниципальная программа </w:t>
      </w:r>
    </w:p>
    <w:p w:rsidR="00112C68" w:rsidRPr="003C6501" w:rsidRDefault="00112C68" w:rsidP="0095134F">
      <w:pPr>
        <w:pStyle w:val="a3"/>
        <w:jc w:val="center"/>
        <w:rPr>
          <w:b/>
          <w:bCs/>
          <w:sz w:val="24"/>
          <w:szCs w:val="24"/>
        </w:rPr>
      </w:pPr>
      <w:r w:rsidRPr="003C6501">
        <w:rPr>
          <w:b/>
          <w:bCs/>
          <w:sz w:val="24"/>
          <w:szCs w:val="24"/>
        </w:rPr>
        <w:t xml:space="preserve">Развитие сферы культуры в </w:t>
      </w:r>
      <w:proofErr w:type="spellStart"/>
      <w:r w:rsidRPr="003C6501">
        <w:rPr>
          <w:b/>
          <w:bCs/>
          <w:sz w:val="24"/>
          <w:szCs w:val="24"/>
        </w:rPr>
        <w:t>Пашозерском</w:t>
      </w:r>
      <w:proofErr w:type="spellEnd"/>
      <w:r w:rsidRPr="003C6501">
        <w:rPr>
          <w:b/>
          <w:bCs/>
          <w:sz w:val="24"/>
          <w:szCs w:val="24"/>
        </w:rPr>
        <w:t xml:space="preserve"> сельском поселении</w:t>
      </w:r>
    </w:p>
    <w:p w:rsidR="00112C68" w:rsidRPr="003C6501" w:rsidRDefault="00112C68" w:rsidP="00047EF3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12C68" w:rsidRPr="0097554D" w:rsidRDefault="00112C68" w:rsidP="00047EF3">
      <w:pPr>
        <w:autoSpaceDE w:val="0"/>
        <w:autoSpaceDN w:val="0"/>
        <w:adjustRightInd w:val="0"/>
        <w:jc w:val="both"/>
        <w:rPr>
          <w:color w:val="FF0000"/>
          <w:sz w:val="24"/>
          <w:szCs w:val="24"/>
          <w:lang w:eastAsia="en-US"/>
        </w:rPr>
      </w:pPr>
      <w:r w:rsidRPr="003C6501">
        <w:rPr>
          <w:sz w:val="24"/>
          <w:szCs w:val="24"/>
        </w:rPr>
        <w:t xml:space="preserve">         На реализацию м</w:t>
      </w:r>
      <w:r w:rsidRPr="003C6501">
        <w:rPr>
          <w:color w:val="000000"/>
          <w:sz w:val="24"/>
          <w:szCs w:val="24"/>
        </w:rPr>
        <w:t>униципальной программы</w:t>
      </w:r>
      <w:r w:rsidR="00483368" w:rsidRPr="003C6501">
        <w:rPr>
          <w:color w:val="000000"/>
          <w:sz w:val="24"/>
          <w:szCs w:val="24"/>
        </w:rPr>
        <w:t xml:space="preserve"> </w:t>
      </w:r>
      <w:r w:rsidRPr="003C6501">
        <w:rPr>
          <w:sz w:val="24"/>
          <w:szCs w:val="24"/>
        </w:rPr>
        <w:t>«</w:t>
      </w:r>
      <w:r w:rsidRPr="003C6501">
        <w:rPr>
          <w:color w:val="000000"/>
          <w:sz w:val="24"/>
          <w:szCs w:val="24"/>
        </w:rPr>
        <w:t xml:space="preserve">Развитие сферы культуры в </w:t>
      </w:r>
      <w:proofErr w:type="spellStart"/>
      <w:r w:rsidRPr="003C6501">
        <w:rPr>
          <w:color w:val="000000"/>
          <w:sz w:val="24"/>
          <w:szCs w:val="24"/>
        </w:rPr>
        <w:t>Пашозерском</w:t>
      </w:r>
      <w:proofErr w:type="spellEnd"/>
      <w:r w:rsidRPr="003C6501">
        <w:rPr>
          <w:color w:val="000000"/>
          <w:sz w:val="24"/>
          <w:szCs w:val="24"/>
        </w:rPr>
        <w:t xml:space="preserve"> сельском поселении»</w:t>
      </w:r>
      <w:r w:rsidR="00483368" w:rsidRPr="003C6501">
        <w:rPr>
          <w:color w:val="000000"/>
          <w:sz w:val="24"/>
          <w:szCs w:val="24"/>
        </w:rPr>
        <w:t xml:space="preserve"> </w:t>
      </w:r>
      <w:r w:rsidRPr="003C6501">
        <w:rPr>
          <w:sz w:val="24"/>
          <w:szCs w:val="24"/>
        </w:rPr>
        <w:t xml:space="preserve">предусмотрены бюджетные </w:t>
      </w:r>
      <w:r w:rsidRPr="0097554D">
        <w:rPr>
          <w:color w:val="FF0000"/>
          <w:sz w:val="24"/>
          <w:szCs w:val="24"/>
        </w:rPr>
        <w:t xml:space="preserve">ассигнования в сумме </w:t>
      </w:r>
      <w:r w:rsidR="00BA02B6" w:rsidRPr="0097554D">
        <w:rPr>
          <w:color w:val="FF0000"/>
          <w:sz w:val="24"/>
          <w:szCs w:val="24"/>
        </w:rPr>
        <w:t>3</w:t>
      </w:r>
      <w:r w:rsidR="000353A7" w:rsidRPr="0097554D">
        <w:rPr>
          <w:color w:val="FF0000"/>
          <w:sz w:val="24"/>
          <w:szCs w:val="24"/>
        </w:rPr>
        <w:t>796,9</w:t>
      </w:r>
      <w:r w:rsidRPr="0097554D">
        <w:rPr>
          <w:color w:val="FF0000"/>
          <w:sz w:val="24"/>
          <w:szCs w:val="24"/>
        </w:rPr>
        <w:t xml:space="preserve"> тысяч рублей или</w:t>
      </w:r>
      <w:r w:rsidR="00BA02B6" w:rsidRPr="0097554D">
        <w:rPr>
          <w:color w:val="FF0000"/>
          <w:sz w:val="24"/>
          <w:szCs w:val="24"/>
        </w:rPr>
        <w:t xml:space="preserve"> </w:t>
      </w:r>
      <w:r w:rsidR="00483368" w:rsidRPr="0097554D">
        <w:rPr>
          <w:color w:val="FF0000"/>
          <w:sz w:val="24"/>
          <w:szCs w:val="24"/>
        </w:rPr>
        <w:t>2</w:t>
      </w:r>
      <w:r w:rsidR="000353A7" w:rsidRPr="0097554D">
        <w:rPr>
          <w:color w:val="FF0000"/>
          <w:sz w:val="24"/>
          <w:szCs w:val="24"/>
        </w:rPr>
        <w:t>6,5</w:t>
      </w:r>
      <w:r w:rsidRPr="0097554D">
        <w:rPr>
          <w:color w:val="FF0000"/>
          <w:sz w:val="24"/>
          <w:szCs w:val="24"/>
        </w:rPr>
        <w:t>% от общего объема расходов.</w:t>
      </w:r>
    </w:p>
    <w:p w:rsidR="00112C68" w:rsidRPr="003C6501" w:rsidRDefault="00112C68" w:rsidP="0095134F">
      <w:pPr>
        <w:ind w:firstLine="540"/>
        <w:jc w:val="both"/>
        <w:rPr>
          <w:color w:val="FF0000"/>
          <w:sz w:val="24"/>
          <w:szCs w:val="24"/>
        </w:rPr>
      </w:pPr>
      <w:r w:rsidRPr="003C6501">
        <w:rPr>
          <w:color w:val="000000"/>
          <w:sz w:val="24"/>
          <w:szCs w:val="24"/>
          <w:lang w:eastAsia="en-US"/>
        </w:rPr>
        <w:t>Целью программы является – развитие услуг культуры, адаптация сферы культуры к рыночным условиям</w:t>
      </w:r>
    </w:p>
    <w:p w:rsidR="00112C68" w:rsidRPr="003C6501" w:rsidRDefault="00112C68" w:rsidP="0095134F">
      <w:pPr>
        <w:ind w:firstLine="567"/>
        <w:jc w:val="both"/>
        <w:rPr>
          <w:color w:val="FF0000"/>
          <w:sz w:val="24"/>
          <w:szCs w:val="24"/>
          <w:lang w:eastAsia="en-US"/>
        </w:rPr>
      </w:pPr>
      <w:r w:rsidRPr="003C6501">
        <w:rPr>
          <w:color w:val="000000"/>
          <w:sz w:val="24"/>
          <w:szCs w:val="24"/>
          <w:lang w:eastAsia="en-US"/>
        </w:rPr>
        <w:t>Ответственным исполнителем муниципальной программы является муниципальное учреждение "</w:t>
      </w:r>
      <w:proofErr w:type="spellStart"/>
      <w:r w:rsidRPr="003C6501">
        <w:rPr>
          <w:color w:val="000000"/>
          <w:sz w:val="24"/>
          <w:szCs w:val="24"/>
          <w:lang w:eastAsia="en-US"/>
        </w:rPr>
        <w:t>Пашозерский</w:t>
      </w:r>
      <w:proofErr w:type="spellEnd"/>
      <w:r w:rsidRPr="003C6501">
        <w:rPr>
          <w:color w:val="000000"/>
          <w:sz w:val="24"/>
          <w:szCs w:val="24"/>
          <w:lang w:eastAsia="en-US"/>
        </w:rPr>
        <w:t xml:space="preserve"> Центр культуры и досуга"</w:t>
      </w:r>
    </w:p>
    <w:p w:rsidR="00112C68" w:rsidRPr="003C6501" w:rsidRDefault="00112C68" w:rsidP="0095134F">
      <w:pPr>
        <w:pStyle w:val="11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3C6501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         </w:t>
      </w:r>
      <w:r w:rsidR="00BA02B6" w:rsidRPr="003C6501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Комплексы процессных мероприятий </w:t>
      </w:r>
      <w:r w:rsidRPr="003C6501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программы:</w:t>
      </w:r>
    </w:p>
    <w:p w:rsidR="00112C68" w:rsidRPr="003C6501" w:rsidRDefault="00112C68" w:rsidP="0095134F">
      <w:pPr>
        <w:pStyle w:val="11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3C6501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- создание условий для организации досуга и обеспечения жителей поселения услугами организаций культуры;</w:t>
      </w:r>
    </w:p>
    <w:p w:rsidR="00112C68" w:rsidRPr="003C6501" w:rsidRDefault="00112C68" w:rsidP="0095134F">
      <w:pPr>
        <w:pStyle w:val="11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3C6501"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  <w:t>- организация библиотечного обслуживания населения, комплектования и обеспечения сохранности библиотечных фондов библиотек поселения.</w:t>
      </w:r>
    </w:p>
    <w:p w:rsidR="00483368" w:rsidRPr="0097554D" w:rsidRDefault="00112C68" w:rsidP="003F1FDD">
      <w:pPr>
        <w:jc w:val="both"/>
        <w:rPr>
          <w:b/>
          <w:bCs/>
          <w:i/>
          <w:iCs/>
          <w:color w:val="FF0000"/>
          <w:sz w:val="24"/>
          <w:szCs w:val="24"/>
        </w:rPr>
      </w:pPr>
      <w:r w:rsidRPr="003C6501">
        <w:rPr>
          <w:sz w:val="24"/>
          <w:szCs w:val="24"/>
        </w:rPr>
        <w:tab/>
      </w:r>
      <w:r w:rsidRPr="0097554D">
        <w:rPr>
          <w:color w:val="FF0000"/>
          <w:sz w:val="24"/>
          <w:szCs w:val="24"/>
        </w:rPr>
        <w:t xml:space="preserve">На </w:t>
      </w:r>
      <w:r w:rsidR="00BA02B6" w:rsidRPr="0097554D">
        <w:rPr>
          <w:color w:val="FF0000"/>
          <w:sz w:val="24"/>
          <w:szCs w:val="24"/>
        </w:rPr>
        <w:t xml:space="preserve">комплекс процессных мероприятий </w:t>
      </w:r>
      <w:r w:rsidRPr="0097554D">
        <w:rPr>
          <w:color w:val="FF0000"/>
          <w:sz w:val="24"/>
          <w:szCs w:val="24"/>
        </w:rPr>
        <w:t>«Создание условий для организации досуга и обеспечения жителей поселения услугами организаций культуры» в 202</w:t>
      </w:r>
      <w:r w:rsidR="000353A7" w:rsidRPr="0097554D">
        <w:rPr>
          <w:color w:val="FF0000"/>
          <w:sz w:val="24"/>
          <w:szCs w:val="24"/>
        </w:rPr>
        <w:t>3</w:t>
      </w:r>
      <w:r w:rsidRPr="0097554D">
        <w:rPr>
          <w:color w:val="FF0000"/>
          <w:sz w:val="24"/>
          <w:szCs w:val="24"/>
        </w:rPr>
        <w:t xml:space="preserve"> году предусмотрены ассигнования местного бюджета в сумме </w:t>
      </w:r>
      <w:r w:rsidR="00483368" w:rsidRPr="0097554D">
        <w:rPr>
          <w:color w:val="FF0000"/>
          <w:sz w:val="24"/>
          <w:szCs w:val="24"/>
        </w:rPr>
        <w:t>3</w:t>
      </w:r>
      <w:r w:rsidR="00BA02B6" w:rsidRPr="0097554D">
        <w:rPr>
          <w:color w:val="FF0000"/>
          <w:sz w:val="24"/>
          <w:szCs w:val="24"/>
        </w:rPr>
        <w:t>2</w:t>
      </w:r>
      <w:r w:rsidR="000353A7" w:rsidRPr="0097554D">
        <w:rPr>
          <w:color w:val="FF0000"/>
          <w:sz w:val="24"/>
          <w:szCs w:val="24"/>
        </w:rPr>
        <w:t>24</w:t>
      </w:r>
      <w:r w:rsidR="00BA02B6" w:rsidRPr="0097554D">
        <w:rPr>
          <w:color w:val="FF0000"/>
          <w:sz w:val="24"/>
          <w:szCs w:val="24"/>
        </w:rPr>
        <w:t>,</w:t>
      </w:r>
      <w:r w:rsidR="000353A7" w:rsidRPr="0097554D">
        <w:rPr>
          <w:color w:val="FF0000"/>
          <w:sz w:val="24"/>
          <w:szCs w:val="24"/>
        </w:rPr>
        <w:t>8</w:t>
      </w:r>
      <w:r w:rsidRPr="0097554D">
        <w:rPr>
          <w:color w:val="FF0000"/>
          <w:sz w:val="24"/>
          <w:szCs w:val="24"/>
        </w:rPr>
        <w:t xml:space="preserve">  тысяч рублей</w:t>
      </w:r>
      <w:proofErr w:type="gramStart"/>
      <w:r w:rsidRPr="0097554D">
        <w:rPr>
          <w:color w:val="FF0000"/>
          <w:sz w:val="24"/>
          <w:szCs w:val="24"/>
        </w:rPr>
        <w:t xml:space="preserve"> </w:t>
      </w:r>
      <w:r w:rsidR="003F1FDD" w:rsidRPr="0097554D">
        <w:rPr>
          <w:color w:val="FF0000"/>
          <w:sz w:val="24"/>
          <w:szCs w:val="24"/>
        </w:rPr>
        <w:t>.</w:t>
      </w:r>
      <w:proofErr w:type="gramEnd"/>
    </w:p>
    <w:p w:rsidR="003F1FDD" w:rsidRPr="003C6501" w:rsidRDefault="00112C68" w:rsidP="003F1FDD">
      <w:pPr>
        <w:jc w:val="both"/>
        <w:rPr>
          <w:b/>
          <w:bCs/>
          <w:i/>
          <w:iCs/>
          <w:sz w:val="24"/>
          <w:szCs w:val="24"/>
        </w:rPr>
      </w:pPr>
      <w:r w:rsidRPr="003C6501">
        <w:rPr>
          <w:sz w:val="24"/>
          <w:szCs w:val="24"/>
        </w:rPr>
        <w:t xml:space="preserve">            На </w:t>
      </w:r>
      <w:r w:rsidR="003F1FDD" w:rsidRPr="003C6501">
        <w:rPr>
          <w:sz w:val="24"/>
          <w:szCs w:val="24"/>
        </w:rPr>
        <w:t xml:space="preserve">комплекс процессных мероприятий </w:t>
      </w:r>
      <w:r w:rsidRPr="003C6501">
        <w:rPr>
          <w:sz w:val="24"/>
          <w:szCs w:val="24"/>
        </w:rPr>
        <w:t>«Организация библиотечного обслуживания населения, комплектование и обеспечение сохранности библиотечных фондов» в 202</w:t>
      </w:r>
      <w:r w:rsidR="000353A7">
        <w:rPr>
          <w:sz w:val="24"/>
          <w:szCs w:val="24"/>
        </w:rPr>
        <w:t>3</w:t>
      </w:r>
      <w:r w:rsidRPr="003C6501">
        <w:rPr>
          <w:sz w:val="24"/>
          <w:szCs w:val="24"/>
        </w:rPr>
        <w:t xml:space="preserve"> году предусмотрены ассигнования местного бюджета в сумме </w:t>
      </w:r>
      <w:r w:rsidR="00765EC8" w:rsidRPr="003C6501">
        <w:rPr>
          <w:sz w:val="24"/>
          <w:szCs w:val="24"/>
        </w:rPr>
        <w:t>5</w:t>
      </w:r>
      <w:r w:rsidR="000353A7">
        <w:rPr>
          <w:sz w:val="24"/>
          <w:szCs w:val="24"/>
        </w:rPr>
        <w:t>72</w:t>
      </w:r>
      <w:r w:rsidR="00765EC8" w:rsidRPr="003C6501">
        <w:rPr>
          <w:sz w:val="24"/>
          <w:szCs w:val="24"/>
        </w:rPr>
        <w:t>,</w:t>
      </w:r>
      <w:r w:rsidR="000353A7">
        <w:rPr>
          <w:sz w:val="24"/>
          <w:szCs w:val="24"/>
        </w:rPr>
        <w:t>1</w:t>
      </w:r>
      <w:r w:rsidRPr="003C6501">
        <w:rPr>
          <w:sz w:val="24"/>
          <w:szCs w:val="24"/>
        </w:rPr>
        <w:t xml:space="preserve">  тысяч рублей</w:t>
      </w:r>
      <w:r w:rsidR="003F1FDD" w:rsidRPr="003C6501">
        <w:rPr>
          <w:sz w:val="24"/>
          <w:szCs w:val="24"/>
        </w:rPr>
        <w:t>.</w:t>
      </w:r>
    </w:p>
    <w:p w:rsidR="00765EC8" w:rsidRPr="003C6501" w:rsidRDefault="00765EC8" w:rsidP="00765EC8">
      <w:pPr>
        <w:ind w:left="1069"/>
        <w:rPr>
          <w:b/>
          <w:bCs/>
          <w:color w:val="000000"/>
          <w:sz w:val="24"/>
          <w:szCs w:val="24"/>
        </w:rPr>
      </w:pPr>
    </w:p>
    <w:p w:rsidR="00765EC8" w:rsidRPr="003C6501" w:rsidRDefault="00765EC8" w:rsidP="00765EC8">
      <w:pPr>
        <w:numPr>
          <w:ilvl w:val="0"/>
          <w:numId w:val="1"/>
        </w:numPr>
        <w:jc w:val="center"/>
        <w:rPr>
          <w:b/>
          <w:bCs/>
          <w:color w:val="000000"/>
          <w:sz w:val="24"/>
          <w:szCs w:val="24"/>
        </w:rPr>
      </w:pPr>
      <w:r w:rsidRPr="003C6501">
        <w:rPr>
          <w:b/>
          <w:bCs/>
          <w:sz w:val="24"/>
          <w:szCs w:val="24"/>
        </w:rPr>
        <w:t>М</w:t>
      </w:r>
      <w:r w:rsidRPr="003C6501">
        <w:rPr>
          <w:b/>
          <w:bCs/>
          <w:color w:val="000000"/>
          <w:sz w:val="24"/>
          <w:szCs w:val="24"/>
        </w:rPr>
        <w:t>униципальная программа</w:t>
      </w:r>
    </w:p>
    <w:p w:rsidR="00765EC8" w:rsidRPr="003C6501" w:rsidRDefault="00765EC8" w:rsidP="00765EC8">
      <w:pPr>
        <w:ind w:left="426"/>
        <w:jc w:val="center"/>
        <w:rPr>
          <w:b/>
          <w:bCs/>
          <w:sz w:val="24"/>
          <w:szCs w:val="24"/>
        </w:rPr>
      </w:pPr>
      <w:r w:rsidRPr="003C6501">
        <w:rPr>
          <w:b/>
          <w:bCs/>
          <w:sz w:val="24"/>
          <w:szCs w:val="24"/>
        </w:rPr>
        <w:lastRenderedPageBreak/>
        <w:t xml:space="preserve">"Обеспечение устойчивого функционирования и развития коммунальной и инженерной инфраструктуры в </w:t>
      </w:r>
      <w:proofErr w:type="spellStart"/>
      <w:r w:rsidRPr="003C6501">
        <w:rPr>
          <w:b/>
          <w:bCs/>
          <w:sz w:val="24"/>
          <w:szCs w:val="24"/>
        </w:rPr>
        <w:t>Пашозерском</w:t>
      </w:r>
      <w:proofErr w:type="spellEnd"/>
      <w:r w:rsidRPr="003C6501">
        <w:rPr>
          <w:b/>
          <w:bCs/>
          <w:sz w:val="24"/>
          <w:szCs w:val="24"/>
        </w:rPr>
        <w:t xml:space="preserve"> сельском поселении»</w:t>
      </w:r>
    </w:p>
    <w:p w:rsidR="00765EC8" w:rsidRPr="003C6501" w:rsidRDefault="00765EC8" w:rsidP="00765EC8">
      <w:pPr>
        <w:jc w:val="center"/>
        <w:rPr>
          <w:b/>
          <w:bCs/>
          <w:color w:val="000000"/>
          <w:sz w:val="24"/>
          <w:szCs w:val="24"/>
        </w:rPr>
      </w:pPr>
    </w:p>
    <w:p w:rsidR="00765EC8" w:rsidRPr="0097554D" w:rsidRDefault="00765EC8" w:rsidP="00765EC8">
      <w:pPr>
        <w:jc w:val="both"/>
        <w:rPr>
          <w:color w:val="FF0000"/>
          <w:sz w:val="24"/>
          <w:szCs w:val="24"/>
          <w:lang w:eastAsia="en-US"/>
        </w:rPr>
      </w:pPr>
      <w:r w:rsidRPr="003C6501">
        <w:rPr>
          <w:sz w:val="24"/>
          <w:szCs w:val="24"/>
        </w:rPr>
        <w:t xml:space="preserve">          </w:t>
      </w:r>
      <w:r w:rsidRPr="0097554D">
        <w:rPr>
          <w:color w:val="FF0000"/>
          <w:sz w:val="24"/>
          <w:szCs w:val="24"/>
        </w:rPr>
        <w:t xml:space="preserve">На реализацию муниципальной программы "Обеспечение устойчивого функционирования и развития коммунальной и инженерной инфраструктуры в </w:t>
      </w:r>
      <w:proofErr w:type="spellStart"/>
      <w:r w:rsidRPr="0097554D">
        <w:rPr>
          <w:color w:val="FF0000"/>
          <w:sz w:val="24"/>
          <w:szCs w:val="24"/>
        </w:rPr>
        <w:t>Пашозерскомо</w:t>
      </w:r>
      <w:proofErr w:type="spellEnd"/>
      <w:r w:rsidRPr="0097554D">
        <w:rPr>
          <w:color w:val="FF0000"/>
          <w:sz w:val="24"/>
          <w:szCs w:val="24"/>
        </w:rPr>
        <w:t xml:space="preserve"> сельском поселении»</w:t>
      </w:r>
      <w:r w:rsidR="00B36BA4" w:rsidRPr="0097554D">
        <w:rPr>
          <w:color w:val="FF0000"/>
          <w:sz w:val="24"/>
          <w:szCs w:val="24"/>
        </w:rPr>
        <w:t xml:space="preserve"> </w:t>
      </w:r>
      <w:r w:rsidRPr="0097554D">
        <w:rPr>
          <w:color w:val="FF0000"/>
          <w:sz w:val="24"/>
          <w:szCs w:val="24"/>
        </w:rPr>
        <w:t xml:space="preserve">предусмотрены ассигнования в сумме </w:t>
      </w:r>
      <w:r w:rsidR="00B36BA4" w:rsidRPr="0097554D">
        <w:rPr>
          <w:color w:val="FF0000"/>
          <w:sz w:val="24"/>
          <w:szCs w:val="24"/>
        </w:rPr>
        <w:t>144,4 тысяч рублей или 1</w:t>
      </w:r>
      <w:r w:rsidRPr="0097554D">
        <w:rPr>
          <w:color w:val="FF0000"/>
          <w:sz w:val="24"/>
          <w:szCs w:val="24"/>
        </w:rPr>
        <w:t>,</w:t>
      </w:r>
      <w:r w:rsidR="00B36BA4" w:rsidRPr="0097554D">
        <w:rPr>
          <w:color w:val="FF0000"/>
          <w:sz w:val="24"/>
          <w:szCs w:val="24"/>
        </w:rPr>
        <w:t>0</w:t>
      </w:r>
      <w:r w:rsidRPr="0097554D">
        <w:rPr>
          <w:color w:val="FF0000"/>
          <w:sz w:val="24"/>
          <w:szCs w:val="24"/>
        </w:rPr>
        <w:t>% от общего объема расходов.</w:t>
      </w:r>
    </w:p>
    <w:p w:rsidR="00765EC8" w:rsidRPr="0097554D" w:rsidRDefault="00765EC8" w:rsidP="00765EC8">
      <w:pPr>
        <w:ind w:firstLine="567"/>
        <w:jc w:val="both"/>
        <w:rPr>
          <w:color w:val="FF0000"/>
          <w:sz w:val="24"/>
          <w:szCs w:val="24"/>
        </w:rPr>
      </w:pPr>
      <w:r w:rsidRPr="0097554D">
        <w:rPr>
          <w:color w:val="FF0000"/>
          <w:sz w:val="24"/>
          <w:szCs w:val="24"/>
        </w:rPr>
        <w:t>Целью программы является создание условий для эффективного функционирования и  развития системы коммунальной инфраструктуры, направленное на  надежное и качественное обеспечение коммунальными услугами объектов социальной сферы и коммерческих потребителей.</w:t>
      </w:r>
    </w:p>
    <w:p w:rsidR="00765EC8" w:rsidRPr="0097554D" w:rsidRDefault="00765EC8" w:rsidP="00765EC8">
      <w:pPr>
        <w:pStyle w:val="a6"/>
        <w:rPr>
          <w:rFonts w:ascii="Times New Roman" w:hAnsi="Times New Roman" w:cs="Times New Roman"/>
          <w:color w:val="FF0000"/>
          <w:sz w:val="24"/>
          <w:szCs w:val="24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Ответственным исполнителем муниципальной программы является администрация </w:t>
      </w:r>
      <w:proofErr w:type="spellStart"/>
      <w:r w:rsidRPr="0097554D">
        <w:rPr>
          <w:rFonts w:ascii="Times New Roman" w:hAnsi="Times New Roman" w:cs="Times New Roman"/>
          <w:color w:val="FF0000"/>
          <w:sz w:val="24"/>
          <w:szCs w:val="24"/>
        </w:rPr>
        <w:t>Пашозерского</w:t>
      </w:r>
      <w:proofErr w:type="spellEnd"/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сельского поселения.</w:t>
      </w:r>
    </w:p>
    <w:p w:rsidR="00765EC8" w:rsidRPr="0097554D" w:rsidRDefault="00765EC8" w:rsidP="003F1FDD">
      <w:pPr>
        <w:pStyle w:val="a6"/>
        <w:rPr>
          <w:rFonts w:ascii="Times New Roman" w:hAnsi="Times New Roman" w:cs="Times New Roman"/>
          <w:color w:val="FF0000"/>
          <w:sz w:val="24"/>
          <w:szCs w:val="24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</w:rPr>
        <w:t>П</w:t>
      </w:r>
      <w:r w:rsidR="003F1FDD" w:rsidRPr="0097554D">
        <w:rPr>
          <w:rFonts w:ascii="Times New Roman" w:hAnsi="Times New Roman" w:cs="Times New Roman"/>
          <w:color w:val="FF0000"/>
          <w:sz w:val="24"/>
          <w:szCs w:val="24"/>
        </w:rPr>
        <w:t>о данной программе предусмотрен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F1FDD" w:rsidRPr="0097554D">
        <w:rPr>
          <w:rFonts w:ascii="Times New Roman" w:hAnsi="Times New Roman" w:cs="Times New Roman"/>
          <w:color w:val="FF0000"/>
          <w:sz w:val="24"/>
          <w:szCs w:val="24"/>
        </w:rPr>
        <w:t>комплекс процессных мероприятий</w:t>
      </w:r>
      <w:r w:rsidR="003F1FDD" w:rsidRPr="0097554D">
        <w:rPr>
          <w:color w:val="FF0000"/>
          <w:sz w:val="24"/>
          <w:szCs w:val="24"/>
        </w:rPr>
        <w:t xml:space="preserve"> 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«Развитие  коммунальной и инженерной инфраструктуры», на которое предусмотрены ассигнования местного бюджета в сумме </w:t>
      </w:r>
      <w:r w:rsidR="00B36BA4" w:rsidRPr="0097554D">
        <w:rPr>
          <w:rFonts w:ascii="Times New Roman" w:hAnsi="Times New Roman" w:cs="Times New Roman"/>
          <w:color w:val="FF0000"/>
          <w:sz w:val="24"/>
          <w:szCs w:val="24"/>
        </w:rPr>
        <w:t>144,4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 тысяч рублей</w:t>
      </w:r>
      <w:r w:rsidR="003F1FDD" w:rsidRPr="0097554D">
        <w:rPr>
          <w:rFonts w:ascii="Times New Roman" w:hAnsi="Times New Roman" w:cs="Times New Roman"/>
          <w:color w:val="FF0000"/>
          <w:sz w:val="24"/>
          <w:szCs w:val="24"/>
        </w:rPr>
        <w:t>.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765EC8" w:rsidRPr="003C6501" w:rsidRDefault="00765EC8" w:rsidP="00765EC8">
      <w:pPr>
        <w:ind w:left="1069"/>
        <w:rPr>
          <w:b/>
          <w:bCs/>
          <w:color w:val="000000"/>
          <w:sz w:val="24"/>
          <w:szCs w:val="24"/>
        </w:rPr>
      </w:pPr>
    </w:p>
    <w:p w:rsidR="00112C68" w:rsidRPr="0097554D" w:rsidRDefault="00112C68" w:rsidP="00765EC8">
      <w:pPr>
        <w:numPr>
          <w:ilvl w:val="0"/>
          <w:numId w:val="1"/>
        </w:numPr>
        <w:jc w:val="center"/>
        <w:rPr>
          <w:b/>
          <w:bCs/>
          <w:color w:val="FF0000"/>
          <w:sz w:val="24"/>
          <w:szCs w:val="24"/>
        </w:rPr>
      </w:pPr>
      <w:r w:rsidRPr="0097554D">
        <w:rPr>
          <w:b/>
          <w:bCs/>
          <w:color w:val="FF0000"/>
          <w:sz w:val="24"/>
          <w:szCs w:val="24"/>
        </w:rPr>
        <w:t>Муниципальная программа</w:t>
      </w:r>
    </w:p>
    <w:p w:rsidR="00112C68" w:rsidRPr="0097554D" w:rsidRDefault="00112C68" w:rsidP="0095134F">
      <w:pPr>
        <w:jc w:val="center"/>
        <w:rPr>
          <w:b/>
          <w:bCs/>
          <w:color w:val="FF0000"/>
          <w:sz w:val="24"/>
          <w:szCs w:val="24"/>
        </w:rPr>
      </w:pPr>
      <w:r w:rsidRPr="0097554D">
        <w:rPr>
          <w:b/>
          <w:bCs/>
          <w:color w:val="FF0000"/>
          <w:sz w:val="24"/>
          <w:szCs w:val="24"/>
        </w:rPr>
        <w:t>«Содержание и ремонт автомобильных дорог общего пользования местного значения»</w:t>
      </w:r>
    </w:p>
    <w:p w:rsidR="00112C68" w:rsidRPr="0097554D" w:rsidRDefault="00112C68" w:rsidP="0095134F">
      <w:pPr>
        <w:jc w:val="center"/>
        <w:rPr>
          <w:b/>
          <w:bCs/>
          <w:color w:val="FF0000"/>
          <w:sz w:val="24"/>
          <w:szCs w:val="24"/>
        </w:rPr>
      </w:pPr>
    </w:p>
    <w:p w:rsidR="00112C68" w:rsidRPr="0097554D" w:rsidRDefault="00B36BA4" w:rsidP="00635DEE">
      <w:pPr>
        <w:jc w:val="both"/>
        <w:rPr>
          <w:color w:val="FF0000"/>
          <w:sz w:val="24"/>
          <w:szCs w:val="24"/>
          <w:lang w:eastAsia="en-US"/>
        </w:rPr>
      </w:pPr>
      <w:r w:rsidRPr="0097554D">
        <w:rPr>
          <w:color w:val="FF0000"/>
          <w:sz w:val="24"/>
          <w:szCs w:val="24"/>
        </w:rPr>
        <w:t xml:space="preserve">        </w:t>
      </w:r>
      <w:r w:rsidR="00112C68" w:rsidRPr="0097554D">
        <w:rPr>
          <w:color w:val="FF0000"/>
          <w:sz w:val="24"/>
          <w:szCs w:val="24"/>
        </w:rPr>
        <w:t>На реализацию муниципальной программы «Содержание и ремонт автомобильных дорог общего пользования местного значения»</w:t>
      </w:r>
      <w:r w:rsidR="00765EC8" w:rsidRPr="0097554D">
        <w:rPr>
          <w:color w:val="FF0000"/>
          <w:sz w:val="24"/>
          <w:szCs w:val="24"/>
        </w:rPr>
        <w:t xml:space="preserve"> </w:t>
      </w:r>
      <w:r w:rsidR="00112C68" w:rsidRPr="0097554D">
        <w:rPr>
          <w:color w:val="FF0000"/>
          <w:sz w:val="24"/>
          <w:szCs w:val="24"/>
        </w:rPr>
        <w:t xml:space="preserve">предусмотрены ассигнования в сумме </w:t>
      </w:r>
      <w:r w:rsidR="000353A7" w:rsidRPr="0097554D">
        <w:rPr>
          <w:color w:val="FF0000"/>
          <w:sz w:val="24"/>
          <w:szCs w:val="24"/>
        </w:rPr>
        <w:t>1075,7</w:t>
      </w:r>
      <w:r w:rsidR="00112C68" w:rsidRPr="0097554D">
        <w:rPr>
          <w:color w:val="FF0000"/>
          <w:sz w:val="24"/>
          <w:szCs w:val="24"/>
        </w:rPr>
        <w:t xml:space="preserve"> тысяч рублей или </w:t>
      </w:r>
      <w:r w:rsidR="000353A7" w:rsidRPr="0097554D">
        <w:rPr>
          <w:color w:val="FF0000"/>
          <w:sz w:val="24"/>
          <w:szCs w:val="24"/>
        </w:rPr>
        <w:t>7</w:t>
      </w:r>
      <w:r w:rsidR="00112C68" w:rsidRPr="0097554D">
        <w:rPr>
          <w:color w:val="FF0000"/>
          <w:sz w:val="24"/>
          <w:szCs w:val="24"/>
        </w:rPr>
        <w:t>,</w:t>
      </w:r>
      <w:r w:rsidR="000353A7" w:rsidRPr="0097554D">
        <w:rPr>
          <w:color w:val="FF0000"/>
          <w:sz w:val="24"/>
          <w:szCs w:val="24"/>
        </w:rPr>
        <w:t>5</w:t>
      </w:r>
      <w:r w:rsidR="00112C68" w:rsidRPr="0097554D">
        <w:rPr>
          <w:color w:val="FF0000"/>
          <w:sz w:val="24"/>
          <w:szCs w:val="24"/>
        </w:rPr>
        <w:t>% от общего объема расходов.</w:t>
      </w:r>
    </w:p>
    <w:p w:rsidR="00112C68" w:rsidRPr="0097554D" w:rsidRDefault="00112C68" w:rsidP="0095134F">
      <w:pPr>
        <w:ind w:firstLine="567"/>
        <w:jc w:val="both"/>
        <w:rPr>
          <w:color w:val="FF0000"/>
          <w:sz w:val="24"/>
          <w:szCs w:val="24"/>
        </w:rPr>
      </w:pPr>
      <w:r w:rsidRPr="0097554D">
        <w:rPr>
          <w:color w:val="FF0000"/>
          <w:sz w:val="24"/>
          <w:szCs w:val="24"/>
        </w:rPr>
        <w:t xml:space="preserve">Целью программы является повышение эффективности и безопасности функционирования </w:t>
      </w:r>
      <w:proofErr w:type="gramStart"/>
      <w:r w:rsidRPr="0097554D">
        <w:rPr>
          <w:color w:val="FF0000"/>
          <w:sz w:val="24"/>
          <w:szCs w:val="24"/>
        </w:rPr>
        <w:t>сети</w:t>
      </w:r>
      <w:proofErr w:type="gramEnd"/>
      <w:r w:rsidRPr="0097554D">
        <w:rPr>
          <w:color w:val="FF0000"/>
          <w:sz w:val="24"/>
          <w:szCs w:val="24"/>
        </w:rPr>
        <w:t xml:space="preserve"> автомобильных дорог.</w:t>
      </w:r>
    </w:p>
    <w:p w:rsidR="00112C68" w:rsidRPr="0097554D" w:rsidRDefault="00112C68" w:rsidP="0095134F">
      <w:pPr>
        <w:pStyle w:val="a6"/>
        <w:rPr>
          <w:rFonts w:ascii="Times New Roman" w:hAnsi="Times New Roman" w:cs="Times New Roman"/>
          <w:color w:val="FF0000"/>
          <w:sz w:val="24"/>
          <w:szCs w:val="24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Ответственным исполнителем муниципальной программы является администрация </w:t>
      </w:r>
      <w:proofErr w:type="spellStart"/>
      <w:r w:rsidRPr="0097554D">
        <w:rPr>
          <w:rFonts w:ascii="Times New Roman" w:hAnsi="Times New Roman" w:cs="Times New Roman"/>
          <w:color w:val="FF0000"/>
          <w:sz w:val="24"/>
          <w:szCs w:val="24"/>
        </w:rPr>
        <w:t>Пашозерского</w:t>
      </w:r>
      <w:proofErr w:type="spellEnd"/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сельского поселения.</w:t>
      </w:r>
    </w:p>
    <w:p w:rsidR="00112C68" w:rsidRPr="0097554D" w:rsidRDefault="00112C68" w:rsidP="0095134F">
      <w:pPr>
        <w:pStyle w:val="a6"/>
        <w:rPr>
          <w:rFonts w:ascii="Times New Roman" w:hAnsi="Times New Roman" w:cs="Times New Roman"/>
          <w:color w:val="FF0000"/>
          <w:sz w:val="24"/>
          <w:szCs w:val="24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</w:rPr>
        <w:t>П</w:t>
      </w:r>
      <w:r w:rsidR="003F1FDD" w:rsidRPr="0097554D">
        <w:rPr>
          <w:rFonts w:ascii="Times New Roman" w:hAnsi="Times New Roman" w:cs="Times New Roman"/>
          <w:color w:val="FF0000"/>
          <w:sz w:val="24"/>
          <w:szCs w:val="24"/>
        </w:rPr>
        <w:t>о данной программе предусмотрен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F1FDD" w:rsidRPr="0097554D">
        <w:rPr>
          <w:rFonts w:ascii="Times New Roman" w:hAnsi="Times New Roman" w:cs="Times New Roman"/>
          <w:color w:val="FF0000"/>
          <w:sz w:val="24"/>
          <w:szCs w:val="24"/>
        </w:rPr>
        <w:t>комплекс процессных мероприятий</w:t>
      </w:r>
      <w:r w:rsidR="003F1FDD" w:rsidRPr="0097554D">
        <w:rPr>
          <w:color w:val="FF0000"/>
          <w:sz w:val="24"/>
          <w:szCs w:val="24"/>
        </w:rPr>
        <w:t xml:space="preserve"> 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«Поддержка существующей сети дорог </w:t>
      </w:r>
      <w:proofErr w:type="spellStart"/>
      <w:r w:rsidRPr="0097554D">
        <w:rPr>
          <w:rFonts w:ascii="Times New Roman" w:hAnsi="Times New Roman" w:cs="Times New Roman"/>
          <w:color w:val="FF0000"/>
          <w:sz w:val="24"/>
          <w:szCs w:val="24"/>
        </w:rPr>
        <w:t>Пашозерского</w:t>
      </w:r>
      <w:proofErr w:type="spellEnd"/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сельского поселения», на которое предусмотрены ассигнования местного бюджета в сумме </w:t>
      </w:r>
      <w:r w:rsidR="000353A7" w:rsidRPr="0097554D">
        <w:rPr>
          <w:rFonts w:ascii="Times New Roman" w:hAnsi="Times New Roman" w:cs="Times New Roman"/>
          <w:color w:val="FF0000"/>
          <w:sz w:val="24"/>
          <w:szCs w:val="24"/>
        </w:rPr>
        <w:t>1075,7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 тысяч рублей на следующие мероприятия:</w:t>
      </w:r>
    </w:p>
    <w:p w:rsidR="00112C68" w:rsidRPr="0097554D" w:rsidRDefault="00112C68" w:rsidP="00D36A9E">
      <w:pPr>
        <w:pStyle w:val="a6"/>
        <w:widowControl/>
        <w:ind w:firstLine="0"/>
        <w:rPr>
          <w:rFonts w:ascii="Times New Roman" w:hAnsi="Times New Roman" w:cs="Times New Roman"/>
          <w:color w:val="FF0000"/>
          <w:sz w:val="24"/>
          <w:szCs w:val="24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- ремонт автомобильных дорог и дворовых территорий многоквартирных домов  – </w:t>
      </w:r>
      <w:r w:rsidR="003F1FDD" w:rsidRPr="0097554D">
        <w:rPr>
          <w:rFonts w:ascii="Times New Roman" w:hAnsi="Times New Roman" w:cs="Times New Roman"/>
          <w:color w:val="FF0000"/>
          <w:sz w:val="24"/>
          <w:szCs w:val="24"/>
        </w:rPr>
        <w:t>20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>,0 тыс. руб</w:t>
      </w:r>
      <w:proofErr w:type="gramStart"/>
      <w:r w:rsidRPr="0097554D">
        <w:rPr>
          <w:rFonts w:ascii="Times New Roman" w:hAnsi="Times New Roman" w:cs="Times New Roman"/>
          <w:color w:val="FF0000"/>
          <w:sz w:val="24"/>
          <w:szCs w:val="24"/>
        </w:rPr>
        <w:t>.;.</w:t>
      </w:r>
      <w:proofErr w:type="gramEnd"/>
    </w:p>
    <w:p w:rsidR="00112C68" w:rsidRPr="0097554D" w:rsidRDefault="00112C68" w:rsidP="00D36A9E">
      <w:pPr>
        <w:snapToGrid w:val="0"/>
        <w:jc w:val="both"/>
        <w:rPr>
          <w:color w:val="FF0000"/>
          <w:sz w:val="24"/>
          <w:szCs w:val="24"/>
        </w:rPr>
      </w:pPr>
      <w:r w:rsidRPr="0097554D">
        <w:rPr>
          <w:color w:val="FF0000"/>
          <w:sz w:val="24"/>
          <w:szCs w:val="24"/>
        </w:rPr>
        <w:t>- содержание автомобильных дорог</w:t>
      </w:r>
      <w:r w:rsidR="003F1FDD" w:rsidRPr="0097554D">
        <w:rPr>
          <w:color w:val="FF0000"/>
          <w:sz w:val="24"/>
          <w:szCs w:val="24"/>
        </w:rPr>
        <w:t xml:space="preserve"> общего пользования местного – 1</w:t>
      </w:r>
      <w:r w:rsidR="000353A7" w:rsidRPr="0097554D">
        <w:rPr>
          <w:color w:val="FF0000"/>
          <w:sz w:val="24"/>
          <w:szCs w:val="24"/>
        </w:rPr>
        <w:t>80,0</w:t>
      </w:r>
      <w:r w:rsidRPr="0097554D">
        <w:rPr>
          <w:color w:val="FF0000"/>
          <w:sz w:val="24"/>
          <w:szCs w:val="24"/>
        </w:rPr>
        <w:t xml:space="preserve"> тыс. руб.;</w:t>
      </w:r>
    </w:p>
    <w:p w:rsidR="00112C68" w:rsidRPr="0097554D" w:rsidRDefault="00112C68" w:rsidP="00D36A9E">
      <w:pPr>
        <w:pStyle w:val="a6"/>
        <w:widowControl/>
        <w:tabs>
          <w:tab w:val="left" w:pos="851"/>
          <w:tab w:val="left" w:pos="1134"/>
        </w:tabs>
        <w:ind w:firstLine="0"/>
        <w:rPr>
          <w:rFonts w:ascii="Times New Roman" w:hAnsi="Times New Roman" w:cs="Times New Roman"/>
          <w:color w:val="FF0000"/>
          <w:sz w:val="24"/>
          <w:szCs w:val="24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- освещение автомобильных дорог общего пользования местного значения – </w:t>
      </w:r>
      <w:r w:rsidR="000353A7" w:rsidRPr="0097554D">
        <w:rPr>
          <w:rFonts w:ascii="Times New Roman" w:hAnsi="Times New Roman" w:cs="Times New Roman"/>
          <w:color w:val="FF0000"/>
          <w:sz w:val="24"/>
          <w:szCs w:val="24"/>
        </w:rPr>
        <w:t>656,2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тыс. руб.;</w:t>
      </w:r>
    </w:p>
    <w:p w:rsidR="00B36BA4" w:rsidRPr="0097554D" w:rsidRDefault="00B36BA4" w:rsidP="00D36A9E">
      <w:pPr>
        <w:pStyle w:val="a6"/>
        <w:widowControl/>
        <w:tabs>
          <w:tab w:val="left" w:pos="851"/>
          <w:tab w:val="left" w:pos="1134"/>
        </w:tabs>
        <w:ind w:firstLine="0"/>
        <w:rPr>
          <w:rFonts w:ascii="Times New Roman" w:hAnsi="Times New Roman" w:cs="Times New Roman"/>
          <w:color w:val="FF0000"/>
          <w:sz w:val="24"/>
          <w:szCs w:val="24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</w:rPr>
        <w:t>- Осуществление части полномочий по содержанию автомобильных дорог местного значения вне границ населенных пунктов Тихвинского района</w:t>
      </w:r>
      <w:r w:rsidR="003F1FDD"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353A7" w:rsidRPr="0097554D">
        <w:rPr>
          <w:rFonts w:ascii="Times New Roman" w:hAnsi="Times New Roman" w:cs="Times New Roman"/>
          <w:color w:val="FF0000"/>
          <w:sz w:val="24"/>
          <w:szCs w:val="24"/>
        </w:rPr>
        <w:t>– 21</w:t>
      </w:r>
      <w:r w:rsidR="003F1FDD" w:rsidRPr="0097554D">
        <w:rPr>
          <w:rFonts w:ascii="Times New Roman" w:hAnsi="Times New Roman" w:cs="Times New Roman"/>
          <w:color w:val="FF0000"/>
          <w:sz w:val="24"/>
          <w:szCs w:val="24"/>
        </w:rPr>
        <w:t>9,5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тыс. руб.</w:t>
      </w:r>
    </w:p>
    <w:p w:rsidR="00112C68" w:rsidRPr="0097554D" w:rsidRDefault="00112C68" w:rsidP="00D36A9E">
      <w:pPr>
        <w:pStyle w:val="a6"/>
        <w:widowControl/>
        <w:ind w:firstLine="0"/>
        <w:rPr>
          <w:color w:val="FF0000"/>
          <w:sz w:val="24"/>
          <w:szCs w:val="24"/>
        </w:rPr>
      </w:pPr>
    </w:p>
    <w:p w:rsidR="00112C68" w:rsidRPr="0097554D" w:rsidRDefault="00112C68" w:rsidP="00765EC8">
      <w:pPr>
        <w:pStyle w:val="a6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97554D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Муниципальная программа </w:t>
      </w:r>
    </w:p>
    <w:p w:rsidR="00112C68" w:rsidRPr="0097554D" w:rsidRDefault="00112C68" w:rsidP="004E5708">
      <w:pPr>
        <w:pStyle w:val="a6"/>
        <w:widowControl/>
        <w:ind w:left="1069" w:firstLine="0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97554D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«Создание условий для эффективного выполнения органами местного самоуправления своих полномочий на территории </w:t>
      </w:r>
      <w:proofErr w:type="spellStart"/>
      <w:r w:rsidRPr="0097554D">
        <w:rPr>
          <w:rFonts w:ascii="Times New Roman" w:hAnsi="Times New Roman" w:cs="Times New Roman"/>
          <w:b/>
          <w:bCs/>
          <w:color w:val="FF0000"/>
          <w:sz w:val="24"/>
          <w:szCs w:val="24"/>
        </w:rPr>
        <w:t>Пашозерского</w:t>
      </w:r>
      <w:proofErr w:type="spellEnd"/>
      <w:r w:rsidRPr="0097554D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сельского поселения»</w:t>
      </w:r>
    </w:p>
    <w:p w:rsidR="00112C68" w:rsidRPr="0097554D" w:rsidRDefault="00112C68" w:rsidP="00D36A9E">
      <w:pPr>
        <w:pStyle w:val="a6"/>
        <w:widowControl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112C68" w:rsidRPr="0097554D" w:rsidRDefault="00112C68" w:rsidP="00C861EF">
      <w:pPr>
        <w:autoSpaceDE w:val="0"/>
        <w:autoSpaceDN w:val="0"/>
        <w:adjustRightInd w:val="0"/>
        <w:jc w:val="both"/>
        <w:rPr>
          <w:color w:val="FF0000"/>
          <w:sz w:val="24"/>
          <w:szCs w:val="24"/>
          <w:lang w:eastAsia="en-US"/>
        </w:rPr>
      </w:pPr>
      <w:r w:rsidRPr="0097554D">
        <w:rPr>
          <w:color w:val="FF0000"/>
          <w:sz w:val="24"/>
          <w:szCs w:val="24"/>
        </w:rPr>
        <w:t xml:space="preserve">             На реализацию муниципальной программы «Создание условий для эффективного выполнения органами местного самоуправления своих полномочий на территории </w:t>
      </w:r>
      <w:proofErr w:type="spellStart"/>
      <w:r w:rsidRPr="0097554D">
        <w:rPr>
          <w:color w:val="FF0000"/>
          <w:sz w:val="24"/>
          <w:szCs w:val="24"/>
        </w:rPr>
        <w:t>Пашозерского</w:t>
      </w:r>
      <w:proofErr w:type="spellEnd"/>
      <w:r w:rsidRPr="0097554D">
        <w:rPr>
          <w:color w:val="FF0000"/>
          <w:sz w:val="24"/>
          <w:szCs w:val="24"/>
        </w:rPr>
        <w:t xml:space="preserve"> сельского поселения» предусмотрены бюджетные ассигнования в сумме </w:t>
      </w:r>
      <w:r w:rsidR="00B36BA4" w:rsidRPr="0097554D">
        <w:rPr>
          <w:color w:val="FF0000"/>
          <w:sz w:val="24"/>
          <w:szCs w:val="24"/>
        </w:rPr>
        <w:t>2</w:t>
      </w:r>
      <w:r w:rsidR="000353A7" w:rsidRPr="0097554D">
        <w:rPr>
          <w:color w:val="FF0000"/>
          <w:sz w:val="24"/>
          <w:szCs w:val="24"/>
        </w:rPr>
        <w:t>655,4</w:t>
      </w:r>
      <w:r w:rsidRPr="0097554D">
        <w:rPr>
          <w:color w:val="FF0000"/>
          <w:sz w:val="24"/>
          <w:szCs w:val="24"/>
        </w:rPr>
        <w:t xml:space="preserve"> тысяч рублей или  </w:t>
      </w:r>
      <w:r w:rsidR="000353A7" w:rsidRPr="0097554D">
        <w:rPr>
          <w:color w:val="FF0000"/>
          <w:sz w:val="24"/>
          <w:szCs w:val="24"/>
        </w:rPr>
        <w:t>18</w:t>
      </w:r>
      <w:r w:rsidR="003F1FDD" w:rsidRPr="0097554D">
        <w:rPr>
          <w:color w:val="FF0000"/>
          <w:sz w:val="24"/>
          <w:szCs w:val="24"/>
        </w:rPr>
        <w:t>,</w:t>
      </w:r>
      <w:r w:rsidR="000353A7" w:rsidRPr="0097554D">
        <w:rPr>
          <w:color w:val="FF0000"/>
          <w:sz w:val="24"/>
          <w:szCs w:val="24"/>
        </w:rPr>
        <w:t>6</w:t>
      </w:r>
      <w:r w:rsidRPr="0097554D">
        <w:rPr>
          <w:color w:val="FF0000"/>
          <w:sz w:val="24"/>
          <w:szCs w:val="24"/>
        </w:rPr>
        <w:t>% от общего объема расходов.</w:t>
      </w:r>
    </w:p>
    <w:p w:rsidR="00112C68" w:rsidRPr="0097554D" w:rsidRDefault="00112C68" w:rsidP="00C861EF">
      <w:pPr>
        <w:pStyle w:val="a6"/>
        <w:widowControl/>
        <w:tabs>
          <w:tab w:val="left" w:pos="709"/>
        </w:tabs>
        <w:ind w:firstLine="0"/>
        <w:rPr>
          <w:rFonts w:ascii="Times New Roman" w:hAnsi="Times New Roman" w:cs="Times New Roman"/>
          <w:color w:val="FF0000"/>
          <w:sz w:val="24"/>
          <w:szCs w:val="24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</w:rPr>
        <w:t>Целью программы является:</w:t>
      </w:r>
    </w:p>
    <w:p w:rsidR="00112C68" w:rsidRPr="0097554D" w:rsidRDefault="00112C68" w:rsidP="003F1FDD">
      <w:pPr>
        <w:jc w:val="both"/>
        <w:rPr>
          <w:color w:val="FF0000"/>
          <w:sz w:val="24"/>
          <w:szCs w:val="24"/>
        </w:rPr>
      </w:pPr>
      <w:r w:rsidRPr="0097554D">
        <w:rPr>
          <w:color w:val="FF0000"/>
          <w:sz w:val="24"/>
          <w:szCs w:val="24"/>
        </w:rPr>
        <w:t xml:space="preserve">- создание условий для устойчивого развития местного самоуправления в </w:t>
      </w:r>
      <w:proofErr w:type="spellStart"/>
      <w:r w:rsidRPr="0097554D">
        <w:rPr>
          <w:color w:val="FF0000"/>
          <w:sz w:val="24"/>
          <w:szCs w:val="24"/>
        </w:rPr>
        <w:t>Пашозерском</w:t>
      </w:r>
      <w:proofErr w:type="spellEnd"/>
      <w:r w:rsidRPr="0097554D">
        <w:rPr>
          <w:color w:val="FF0000"/>
          <w:sz w:val="24"/>
          <w:szCs w:val="24"/>
        </w:rPr>
        <w:t xml:space="preserve"> сельском поселении;</w:t>
      </w:r>
    </w:p>
    <w:p w:rsidR="00112C68" w:rsidRPr="0097554D" w:rsidRDefault="00112C68" w:rsidP="00C861EF">
      <w:pPr>
        <w:pStyle w:val="a6"/>
        <w:rPr>
          <w:rFonts w:ascii="Times New Roman" w:hAnsi="Times New Roman" w:cs="Times New Roman"/>
          <w:color w:val="FF0000"/>
          <w:sz w:val="24"/>
          <w:szCs w:val="24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Ответственным исполнителем муниципальной программы является администрация </w:t>
      </w:r>
      <w:proofErr w:type="spellStart"/>
      <w:r w:rsidRPr="0097554D">
        <w:rPr>
          <w:rFonts w:ascii="Times New Roman" w:hAnsi="Times New Roman" w:cs="Times New Roman"/>
          <w:color w:val="FF0000"/>
          <w:sz w:val="24"/>
          <w:szCs w:val="24"/>
        </w:rPr>
        <w:t>Пашозерского</w:t>
      </w:r>
      <w:proofErr w:type="spellEnd"/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сельского поселения.</w:t>
      </w:r>
    </w:p>
    <w:p w:rsidR="00112C68" w:rsidRPr="0097554D" w:rsidRDefault="003F1FDD" w:rsidP="00180747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  <w:r w:rsidRPr="0097554D">
        <w:rPr>
          <w:color w:val="FF0000"/>
          <w:sz w:val="24"/>
          <w:szCs w:val="24"/>
        </w:rPr>
        <w:t xml:space="preserve">          </w:t>
      </w:r>
      <w:r w:rsidR="00112C68" w:rsidRPr="0097554D">
        <w:rPr>
          <w:color w:val="FF0000"/>
          <w:sz w:val="24"/>
          <w:szCs w:val="24"/>
        </w:rPr>
        <w:t xml:space="preserve">В программе предусмотрены  ассигнования на следующие </w:t>
      </w:r>
      <w:r w:rsidRPr="0097554D">
        <w:rPr>
          <w:color w:val="FF0000"/>
          <w:sz w:val="24"/>
          <w:szCs w:val="24"/>
        </w:rPr>
        <w:t>комплексы процессных мероприятий</w:t>
      </w:r>
      <w:r w:rsidR="00112C68" w:rsidRPr="0097554D">
        <w:rPr>
          <w:color w:val="FF0000"/>
          <w:sz w:val="24"/>
          <w:szCs w:val="24"/>
        </w:rPr>
        <w:t>:</w:t>
      </w:r>
    </w:p>
    <w:p w:rsidR="00112C68" w:rsidRPr="0097554D" w:rsidRDefault="00112C68" w:rsidP="00D36A9E">
      <w:pPr>
        <w:pStyle w:val="a6"/>
        <w:widowControl/>
        <w:ind w:firstLine="0"/>
        <w:rPr>
          <w:rFonts w:ascii="Times New Roman" w:hAnsi="Times New Roman" w:cs="Times New Roman"/>
          <w:color w:val="FF0000"/>
          <w:sz w:val="24"/>
          <w:szCs w:val="24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="003F1FDD" w:rsidRPr="0097554D">
        <w:rPr>
          <w:rFonts w:ascii="Times New Roman" w:hAnsi="Times New Roman" w:cs="Times New Roman"/>
          <w:color w:val="FF0000"/>
          <w:sz w:val="24"/>
          <w:szCs w:val="24"/>
        </w:rPr>
        <w:t>повышение уровня защиты населенных пунктов и людей от чрезвычайных ситуаций природного и техногенного характера, пожарная безопасность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в сумме </w:t>
      </w:r>
      <w:r w:rsidR="000353A7" w:rsidRPr="0097554D">
        <w:rPr>
          <w:rFonts w:ascii="Times New Roman" w:hAnsi="Times New Roman" w:cs="Times New Roman"/>
          <w:color w:val="FF0000"/>
          <w:sz w:val="24"/>
          <w:szCs w:val="24"/>
        </w:rPr>
        <w:t>579,6</w:t>
      </w:r>
      <w:r w:rsidR="00B36BA4"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тыс. рублей;</w:t>
      </w:r>
    </w:p>
    <w:p w:rsidR="00112C68" w:rsidRPr="0097554D" w:rsidRDefault="00112C68" w:rsidP="00D36A9E">
      <w:pPr>
        <w:pStyle w:val="a6"/>
        <w:widowControl/>
        <w:ind w:firstLine="0"/>
        <w:rPr>
          <w:rFonts w:ascii="Times New Roman" w:hAnsi="Times New Roman" w:cs="Times New Roman"/>
          <w:color w:val="FF0000"/>
          <w:sz w:val="24"/>
          <w:szCs w:val="24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</w:rPr>
        <w:t>- гражданская о</w:t>
      </w:r>
      <w:r w:rsidR="00B36BA4" w:rsidRPr="0097554D">
        <w:rPr>
          <w:rFonts w:ascii="Times New Roman" w:hAnsi="Times New Roman" w:cs="Times New Roman"/>
          <w:color w:val="FF0000"/>
          <w:sz w:val="24"/>
          <w:szCs w:val="24"/>
        </w:rPr>
        <w:t>борона в сумме 10,0 тыс. рублей;</w:t>
      </w:r>
    </w:p>
    <w:p w:rsidR="00112C68" w:rsidRPr="0097554D" w:rsidRDefault="00112C68" w:rsidP="00D36A9E">
      <w:pPr>
        <w:rPr>
          <w:color w:val="FF0000"/>
          <w:sz w:val="24"/>
          <w:szCs w:val="24"/>
        </w:rPr>
      </w:pPr>
      <w:r w:rsidRPr="0097554D">
        <w:rPr>
          <w:color w:val="FF0000"/>
          <w:sz w:val="24"/>
          <w:szCs w:val="24"/>
        </w:rPr>
        <w:t>- благоустройство, озеленение и уборка  территории</w:t>
      </w:r>
      <w:r w:rsidR="00B36BA4" w:rsidRPr="0097554D">
        <w:rPr>
          <w:color w:val="FF0000"/>
          <w:sz w:val="24"/>
          <w:szCs w:val="24"/>
        </w:rPr>
        <w:t xml:space="preserve"> </w:t>
      </w:r>
      <w:proofErr w:type="spellStart"/>
      <w:r w:rsidRPr="0097554D">
        <w:rPr>
          <w:color w:val="FF0000"/>
          <w:sz w:val="24"/>
          <w:szCs w:val="24"/>
        </w:rPr>
        <w:t>Пашозерского</w:t>
      </w:r>
      <w:proofErr w:type="spellEnd"/>
      <w:r w:rsidRPr="0097554D">
        <w:rPr>
          <w:color w:val="FF0000"/>
          <w:sz w:val="24"/>
          <w:szCs w:val="24"/>
        </w:rPr>
        <w:t xml:space="preserve"> сельского поселения в сумме </w:t>
      </w:r>
      <w:r w:rsidR="00B36BA4" w:rsidRPr="0097554D">
        <w:rPr>
          <w:color w:val="FF0000"/>
          <w:sz w:val="24"/>
          <w:szCs w:val="24"/>
        </w:rPr>
        <w:t>1</w:t>
      </w:r>
      <w:r w:rsidR="000353A7" w:rsidRPr="0097554D">
        <w:rPr>
          <w:color w:val="FF0000"/>
          <w:sz w:val="24"/>
          <w:szCs w:val="24"/>
        </w:rPr>
        <w:t>465,5</w:t>
      </w:r>
      <w:r w:rsidR="00B36BA4" w:rsidRPr="0097554D">
        <w:rPr>
          <w:color w:val="FF0000"/>
          <w:sz w:val="24"/>
          <w:szCs w:val="24"/>
        </w:rPr>
        <w:t xml:space="preserve"> тыс. рублей;</w:t>
      </w:r>
    </w:p>
    <w:p w:rsidR="00112C68" w:rsidRPr="0097554D" w:rsidRDefault="00112C68" w:rsidP="00D36A9E">
      <w:pPr>
        <w:rPr>
          <w:color w:val="FF0000"/>
          <w:sz w:val="24"/>
          <w:szCs w:val="24"/>
        </w:rPr>
      </w:pPr>
      <w:r w:rsidRPr="0097554D">
        <w:rPr>
          <w:color w:val="FF0000"/>
          <w:sz w:val="24"/>
          <w:szCs w:val="24"/>
        </w:rPr>
        <w:lastRenderedPageBreak/>
        <w:t xml:space="preserve">- программа по борьбе с борщевиком Сосновского в </w:t>
      </w:r>
      <w:r w:rsidR="00B36BA4" w:rsidRPr="0097554D">
        <w:rPr>
          <w:color w:val="FF0000"/>
          <w:sz w:val="24"/>
          <w:szCs w:val="24"/>
        </w:rPr>
        <w:t>сумме 10,0 тыс. рублей;</w:t>
      </w:r>
    </w:p>
    <w:p w:rsidR="00112C68" w:rsidRPr="0097554D" w:rsidRDefault="00112C68" w:rsidP="00223905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  <w:r w:rsidRPr="0097554D">
        <w:rPr>
          <w:color w:val="FF0000"/>
          <w:sz w:val="24"/>
          <w:szCs w:val="24"/>
        </w:rPr>
        <w:t xml:space="preserve">- ремонт дорог местного значения в сумме </w:t>
      </w:r>
      <w:r w:rsidR="000353A7" w:rsidRPr="0097554D">
        <w:rPr>
          <w:color w:val="FF0000"/>
          <w:sz w:val="24"/>
          <w:szCs w:val="24"/>
        </w:rPr>
        <w:t>540,3</w:t>
      </w:r>
      <w:r w:rsidR="00B36BA4" w:rsidRPr="0097554D">
        <w:rPr>
          <w:color w:val="FF0000"/>
          <w:sz w:val="24"/>
          <w:szCs w:val="24"/>
        </w:rPr>
        <w:t xml:space="preserve"> тыс. рублей;</w:t>
      </w:r>
    </w:p>
    <w:p w:rsidR="00B36BA4" w:rsidRPr="0097554D" w:rsidRDefault="00B36BA4" w:rsidP="00223905">
      <w:pPr>
        <w:autoSpaceDE w:val="0"/>
        <w:autoSpaceDN w:val="0"/>
        <w:adjustRightInd w:val="0"/>
        <w:jc w:val="both"/>
        <w:rPr>
          <w:color w:val="FF0000"/>
          <w:sz w:val="24"/>
          <w:szCs w:val="24"/>
        </w:rPr>
      </w:pPr>
      <w:r w:rsidRPr="0097554D">
        <w:rPr>
          <w:color w:val="FF0000"/>
          <w:sz w:val="24"/>
          <w:szCs w:val="24"/>
        </w:rPr>
        <w:t xml:space="preserve">- организация деятельности по сбору (в </w:t>
      </w:r>
      <w:proofErr w:type="spellStart"/>
      <w:r w:rsidRPr="0097554D">
        <w:rPr>
          <w:color w:val="FF0000"/>
          <w:sz w:val="24"/>
          <w:szCs w:val="24"/>
        </w:rPr>
        <w:t>т.ч</w:t>
      </w:r>
      <w:proofErr w:type="spellEnd"/>
      <w:r w:rsidRPr="0097554D">
        <w:rPr>
          <w:color w:val="FF0000"/>
          <w:sz w:val="24"/>
          <w:szCs w:val="24"/>
        </w:rPr>
        <w:t>. раздельному сбору) и транспортированию твердых коммунальных отходов</w:t>
      </w:r>
      <w:r w:rsidR="00993A6A" w:rsidRPr="0097554D">
        <w:rPr>
          <w:color w:val="FF0000"/>
          <w:sz w:val="24"/>
          <w:szCs w:val="24"/>
        </w:rPr>
        <w:t xml:space="preserve"> в сумме </w:t>
      </w:r>
      <w:r w:rsidR="000353A7" w:rsidRPr="0097554D">
        <w:rPr>
          <w:color w:val="FF0000"/>
          <w:sz w:val="24"/>
          <w:szCs w:val="24"/>
        </w:rPr>
        <w:t>5</w:t>
      </w:r>
      <w:r w:rsidR="00993A6A" w:rsidRPr="0097554D">
        <w:rPr>
          <w:color w:val="FF0000"/>
          <w:sz w:val="24"/>
          <w:szCs w:val="24"/>
        </w:rPr>
        <w:t>0,0</w:t>
      </w:r>
      <w:r w:rsidRPr="0097554D">
        <w:rPr>
          <w:color w:val="FF0000"/>
          <w:sz w:val="24"/>
          <w:szCs w:val="24"/>
        </w:rPr>
        <w:t xml:space="preserve"> тысяч рублей.</w:t>
      </w:r>
    </w:p>
    <w:p w:rsidR="00112C68" w:rsidRPr="0097554D" w:rsidRDefault="00112C68" w:rsidP="00D36A9E">
      <w:pPr>
        <w:rPr>
          <w:color w:val="FF0000"/>
          <w:sz w:val="24"/>
          <w:szCs w:val="24"/>
        </w:rPr>
      </w:pPr>
    </w:p>
    <w:p w:rsidR="00112C68" w:rsidRPr="0097554D" w:rsidRDefault="00112C68" w:rsidP="00D36A9E">
      <w:pPr>
        <w:pStyle w:val="a6"/>
        <w:widowControl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</w:rPr>
      </w:pPr>
      <w:r w:rsidRPr="0097554D">
        <w:rPr>
          <w:rFonts w:ascii="Times New Roman" w:hAnsi="Times New Roman" w:cs="Times New Roman"/>
          <w:b/>
          <w:bCs/>
          <w:color w:val="FF0000"/>
          <w:sz w:val="24"/>
          <w:szCs w:val="24"/>
          <w:highlight w:val="yellow"/>
        </w:rPr>
        <w:t>Непрограммные расходы.</w:t>
      </w:r>
    </w:p>
    <w:p w:rsidR="00112C68" w:rsidRPr="0097554D" w:rsidRDefault="00112C68" w:rsidP="00D36A9E">
      <w:pPr>
        <w:pStyle w:val="a6"/>
        <w:widowControl/>
        <w:jc w:val="center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112C68" w:rsidRPr="0097554D" w:rsidRDefault="00112C68" w:rsidP="00D36A9E">
      <w:pPr>
        <w:pStyle w:val="a6"/>
        <w:widowControl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На  непрограммные расходы в проекте бюджета поселения на 202</w:t>
      </w:r>
      <w:r w:rsidR="00BC118C"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3</w:t>
      </w:r>
      <w:r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год предусмотрены ассигнования в сумме </w:t>
      </w:r>
      <w:r w:rsidR="00B36BA4"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6</w:t>
      </w:r>
      <w:r w:rsidR="00BC118C"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631,0</w:t>
      </w:r>
      <w:r w:rsidR="00993A6A"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</w:t>
      </w:r>
      <w:r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тыс. руб., в том числе:</w:t>
      </w:r>
    </w:p>
    <w:p w:rsidR="00112C68" w:rsidRPr="0097554D" w:rsidRDefault="00112C68" w:rsidP="00D36A9E">
      <w:pPr>
        <w:pStyle w:val="a6"/>
        <w:widowControl/>
        <w:numPr>
          <w:ilvl w:val="0"/>
          <w:numId w:val="3"/>
        </w:numPr>
        <w:ind w:left="0" w:firstLine="720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непрограммные расходы в области социальной политики (пенсионное обеспечение) на 20</w:t>
      </w:r>
      <w:r w:rsidR="00993A6A"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22</w:t>
      </w:r>
      <w:r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год предусмотрены в сумме</w:t>
      </w:r>
      <w:r w:rsidR="00993A6A"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</w:t>
      </w:r>
      <w:r w:rsidR="00BC118C"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843,4</w:t>
      </w:r>
      <w:r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тыс. руб.</w:t>
      </w:r>
    </w:p>
    <w:p w:rsidR="00112C68" w:rsidRPr="0097554D" w:rsidRDefault="00112C68" w:rsidP="00D36A9E">
      <w:pPr>
        <w:pStyle w:val="a6"/>
        <w:widowControl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2) непрограммные расходы на обеспечение деятельности органов законодательной и исполнительной </w:t>
      </w:r>
      <w:r w:rsidR="003C6501"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власти в</w:t>
      </w:r>
      <w:r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</w:t>
      </w:r>
      <w:r w:rsidR="00B36BA4"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202</w:t>
      </w:r>
      <w:r w:rsidR="00BC118C"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3</w:t>
      </w:r>
      <w:r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году предусмотрены в сумме 4</w:t>
      </w:r>
      <w:r w:rsidR="00BC118C"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465,4</w:t>
      </w:r>
      <w:r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тыс. руб., в том числе: </w:t>
      </w:r>
    </w:p>
    <w:p w:rsidR="00112C68" w:rsidRPr="0097554D" w:rsidRDefault="00112C68" w:rsidP="00D36A9E">
      <w:pPr>
        <w:pStyle w:val="a6"/>
        <w:widowControl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- обеспечение деятельности аппаратов государственных (муниципальных) органов в </w:t>
      </w:r>
      <w:r w:rsidR="003C6501"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общей сумме</w:t>
      </w:r>
      <w:r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</w:t>
      </w:r>
      <w:r w:rsidR="00BC118C"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2415,6</w:t>
      </w:r>
      <w:r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тыс. руб., в том числе на зарплату с начислениями исходя из штатной численности 5 чел. в сумме </w:t>
      </w:r>
      <w:r w:rsidR="00AF5418"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2</w:t>
      </w:r>
      <w:r w:rsidR="00BC118C"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152,0</w:t>
      </w:r>
      <w:r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тыс. руб., на текущие расходы в сумме 2</w:t>
      </w:r>
      <w:r w:rsidR="00BC118C"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63,6</w:t>
      </w:r>
      <w:r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тыс. руб.;</w:t>
      </w:r>
    </w:p>
    <w:p w:rsidR="00112C68" w:rsidRPr="0097554D" w:rsidRDefault="00112C68" w:rsidP="00D36A9E">
      <w:pPr>
        <w:pStyle w:val="a3"/>
        <w:jc w:val="both"/>
        <w:rPr>
          <w:color w:val="FF0000"/>
          <w:sz w:val="24"/>
          <w:szCs w:val="24"/>
          <w:highlight w:val="yellow"/>
        </w:rPr>
      </w:pPr>
      <w:r w:rsidRPr="0097554D">
        <w:rPr>
          <w:color w:val="FF0000"/>
          <w:sz w:val="24"/>
          <w:szCs w:val="24"/>
          <w:highlight w:val="yellow"/>
        </w:rPr>
        <w:t xml:space="preserve">            - на проведение диспансеризации муниципальных служащих в сумме 30,</w:t>
      </w:r>
      <w:r w:rsidR="00BC118C" w:rsidRPr="0097554D">
        <w:rPr>
          <w:color w:val="FF0000"/>
          <w:sz w:val="24"/>
          <w:szCs w:val="24"/>
          <w:highlight w:val="yellow"/>
        </w:rPr>
        <w:t>0</w:t>
      </w:r>
      <w:r w:rsidRPr="0097554D">
        <w:rPr>
          <w:color w:val="FF0000"/>
          <w:sz w:val="24"/>
          <w:szCs w:val="24"/>
          <w:highlight w:val="yellow"/>
        </w:rPr>
        <w:t xml:space="preserve"> тысяч рублей;</w:t>
      </w:r>
    </w:p>
    <w:p w:rsidR="00112C68" w:rsidRPr="0097554D" w:rsidRDefault="00112C68" w:rsidP="00D36A9E">
      <w:pPr>
        <w:pStyle w:val="a3"/>
        <w:jc w:val="both"/>
        <w:rPr>
          <w:color w:val="FF0000"/>
          <w:sz w:val="24"/>
          <w:szCs w:val="24"/>
          <w:highlight w:val="yellow"/>
        </w:rPr>
      </w:pPr>
      <w:r w:rsidRPr="0097554D">
        <w:rPr>
          <w:color w:val="FF0000"/>
          <w:sz w:val="24"/>
          <w:szCs w:val="24"/>
          <w:highlight w:val="yellow"/>
        </w:rPr>
        <w:t xml:space="preserve">            - на организацию профессионального образования и дополнительного профессионального образования, организация подготовки кадров для муниципальной службы </w:t>
      </w:r>
      <w:r w:rsidR="00BC118C" w:rsidRPr="0097554D">
        <w:rPr>
          <w:color w:val="FF0000"/>
          <w:sz w:val="24"/>
          <w:szCs w:val="24"/>
          <w:highlight w:val="yellow"/>
        </w:rPr>
        <w:t>в сумме 3</w:t>
      </w:r>
      <w:r w:rsidRPr="0097554D">
        <w:rPr>
          <w:color w:val="FF0000"/>
          <w:sz w:val="24"/>
          <w:szCs w:val="24"/>
          <w:highlight w:val="yellow"/>
        </w:rPr>
        <w:t>0,0 тыс. руб.</w:t>
      </w:r>
    </w:p>
    <w:p w:rsidR="00112C68" w:rsidRPr="0097554D" w:rsidRDefault="00112C68" w:rsidP="00D36A9E">
      <w:pPr>
        <w:pStyle w:val="a3"/>
        <w:jc w:val="both"/>
        <w:rPr>
          <w:color w:val="FF0000"/>
          <w:sz w:val="24"/>
          <w:szCs w:val="24"/>
          <w:highlight w:val="yellow"/>
        </w:rPr>
      </w:pPr>
      <w:r w:rsidRPr="0097554D">
        <w:rPr>
          <w:color w:val="FF0000"/>
          <w:sz w:val="24"/>
          <w:szCs w:val="24"/>
          <w:highlight w:val="yellow"/>
        </w:rPr>
        <w:t xml:space="preserve">            - на освещение работы органов местного самоуправления в СМИ в сумме </w:t>
      </w:r>
      <w:r w:rsidR="00BC118C" w:rsidRPr="0097554D">
        <w:rPr>
          <w:color w:val="FF0000"/>
          <w:sz w:val="24"/>
          <w:szCs w:val="24"/>
          <w:highlight w:val="yellow"/>
        </w:rPr>
        <w:t>40</w:t>
      </w:r>
      <w:r w:rsidRPr="0097554D">
        <w:rPr>
          <w:color w:val="FF0000"/>
          <w:sz w:val="24"/>
          <w:szCs w:val="24"/>
          <w:highlight w:val="yellow"/>
        </w:rPr>
        <w:t>,0 тыс. руб.;</w:t>
      </w:r>
    </w:p>
    <w:p w:rsidR="00112C68" w:rsidRPr="0097554D" w:rsidRDefault="00112C68" w:rsidP="00D36A9E">
      <w:pPr>
        <w:pStyle w:val="a3"/>
        <w:jc w:val="both"/>
        <w:rPr>
          <w:color w:val="FF0000"/>
          <w:sz w:val="24"/>
          <w:szCs w:val="24"/>
          <w:highlight w:val="yellow"/>
        </w:rPr>
      </w:pPr>
      <w:r w:rsidRPr="0097554D">
        <w:rPr>
          <w:color w:val="FF0000"/>
          <w:sz w:val="24"/>
          <w:szCs w:val="24"/>
          <w:highlight w:val="yellow"/>
        </w:rPr>
        <w:t xml:space="preserve">            - на создание электронного документооборота в сумме 1</w:t>
      </w:r>
      <w:r w:rsidR="00993A6A" w:rsidRPr="0097554D">
        <w:rPr>
          <w:color w:val="FF0000"/>
          <w:sz w:val="24"/>
          <w:szCs w:val="24"/>
          <w:highlight w:val="yellow"/>
        </w:rPr>
        <w:t>60</w:t>
      </w:r>
      <w:r w:rsidRPr="0097554D">
        <w:rPr>
          <w:color w:val="FF0000"/>
          <w:sz w:val="24"/>
          <w:szCs w:val="24"/>
          <w:highlight w:val="yellow"/>
        </w:rPr>
        <w:t>,0 тыс. руб.;</w:t>
      </w:r>
    </w:p>
    <w:p w:rsidR="00112C68" w:rsidRPr="0097554D" w:rsidRDefault="00112C68" w:rsidP="00D36A9E">
      <w:pPr>
        <w:pStyle w:val="a6"/>
        <w:widowControl/>
        <w:rPr>
          <w:rFonts w:ascii="Times New Roman" w:hAnsi="Times New Roman" w:cs="Times New Roman"/>
          <w:color w:val="FF0000"/>
          <w:sz w:val="24"/>
          <w:szCs w:val="24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- обеспечение деятельности главы администрации поселения в сумме 8</w:t>
      </w:r>
      <w:r w:rsidR="00BC118C"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52,1</w:t>
      </w:r>
      <w:r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тыс. руб., в том числе на зарплату с начислениями 8</w:t>
      </w:r>
      <w:r w:rsidR="00BC118C"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52,1</w:t>
      </w:r>
      <w:r w:rsidRPr="0097554D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 тыс. руб.;</w:t>
      </w:r>
    </w:p>
    <w:p w:rsidR="00112C68" w:rsidRPr="0097554D" w:rsidRDefault="00112C68" w:rsidP="00D36A9E">
      <w:pPr>
        <w:pStyle w:val="a6"/>
        <w:widowControl/>
        <w:rPr>
          <w:rFonts w:ascii="Times New Roman" w:hAnsi="Times New Roman" w:cs="Times New Roman"/>
          <w:color w:val="FF0000"/>
          <w:sz w:val="24"/>
          <w:szCs w:val="24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- </w:t>
      </w:r>
      <w:r w:rsidR="003C6501" w:rsidRPr="0097554D">
        <w:rPr>
          <w:rFonts w:ascii="Times New Roman" w:hAnsi="Times New Roman" w:cs="Times New Roman"/>
          <w:color w:val="FF0000"/>
          <w:sz w:val="24"/>
          <w:szCs w:val="24"/>
        </w:rPr>
        <w:t>на организацию</w:t>
      </w:r>
      <w:r w:rsidR="00993A6A"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в границах поселения электро-, тепло-, газоснабжения населения, снабжение населения топливом в пределах полномочий, установленных законодательством РФ 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в соответствии с заключенными соглашениями в </w:t>
      </w:r>
      <w:r w:rsidR="003C6501" w:rsidRPr="0097554D">
        <w:rPr>
          <w:rFonts w:ascii="Times New Roman" w:hAnsi="Times New Roman" w:cs="Times New Roman"/>
          <w:color w:val="FF0000"/>
          <w:sz w:val="24"/>
          <w:szCs w:val="24"/>
        </w:rPr>
        <w:t>форме межбюджетных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трансфертов из бюджета поселения бюджету муниципального района в сумме </w:t>
      </w:r>
      <w:r w:rsidR="00BC118C" w:rsidRPr="0097554D">
        <w:rPr>
          <w:rFonts w:ascii="Times New Roman" w:hAnsi="Times New Roman" w:cs="Times New Roman"/>
          <w:color w:val="FF0000"/>
          <w:sz w:val="24"/>
          <w:szCs w:val="24"/>
        </w:rPr>
        <w:t>400,3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тыс. руб.;</w:t>
      </w:r>
    </w:p>
    <w:p w:rsidR="00993A6A" w:rsidRPr="0097554D" w:rsidRDefault="00993A6A" w:rsidP="00993A6A">
      <w:pPr>
        <w:pStyle w:val="a6"/>
        <w:widowControl/>
        <w:rPr>
          <w:rFonts w:ascii="Times New Roman" w:hAnsi="Times New Roman" w:cs="Times New Roman"/>
          <w:color w:val="FF0000"/>
          <w:sz w:val="24"/>
          <w:szCs w:val="24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- на организацию содействия развития сельскохозяйственного производства, создание условий для развития малого и среднего предпринимательства в соответствии с заключенными соглашениями в </w:t>
      </w:r>
      <w:r w:rsidR="003C6501" w:rsidRPr="0097554D">
        <w:rPr>
          <w:rFonts w:ascii="Times New Roman" w:hAnsi="Times New Roman" w:cs="Times New Roman"/>
          <w:color w:val="FF0000"/>
          <w:sz w:val="24"/>
          <w:szCs w:val="24"/>
        </w:rPr>
        <w:t>форме межбюджетных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трансфертов из бюджета поселения бюджету мун</w:t>
      </w:r>
      <w:r w:rsidR="00BC118C" w:rsidRPr="0097554D">
        <w:rPr>
          <w:rFonts w:ascii="Times New Roman" w:hAnsi="Times New Roman" w:cs="Times New Roman"/>
          <w:color w:val="FF0000"/>
          <w:sz w:val="24"/>
          <w:szCs w:val="24"/>
        </w:rPr>
        <w:t>иципального района в сумме 111,2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тыс. руб.;</w:t>
      </w:r>
    </w:p>
    <w:p w:rsidR="00993A6A" w:rsidRPr="0097554D" w:rsidRDefault="00993A6A" w:rsidP="00993A6A">
      <w:pPr>
        <w:pStyle w:val="a6"/>
        <w:widowControl/>
        <w:rPr>
          <w:rFonts w:ascii="Times New Roman" w:hAnsi="Times New Roman" w:cs="Times New Roman"/>
          <w:color w:val="FF0000"/>
          <w:sz w:val="24"/>
          <w:szCs w:val="24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- по установлению, изменению и отмене местных налогов и сборов поселения в соответствии с заключенными соглашениями в </w:t>
      </w:r>
      <w:r w:rsidR="003C6501" w:rsidRPr="0097554D">
        <w:rPr>
          <w:rFonts w:ascii="Times New Roman" w:hAnsi="Times New Roman" w:cs="Times New Roman"/>
          <w:color w:val="FF0000"/>
          <w:sz w:val="24"/>
          <w:szCs w:val="24"/>
        </w:rPr>
        <w:t>форме межбюджетных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трансфертов из бюджета поселения бюджету мун</w:t>
      </w:r>
      <w:r w:rsidR="00BC118C" w:rsidRPr="0097554D">
        <w:rPr>
          <w:rFonts w:ascii="Times New Roman" w:hAnsi="Times New Roman" w:cs="Times New Roman"/>
          <w:color w:val="FF0000"/>
          <w:sz w:val="24"/>
          <w:szCs w:val="24"/>
        </w:rPr>
        <w:t>иципального района в сумме 125,3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тыс. руб.;</w:t>
      </w:r>
    </w:p>
    <w:p w:rsidR="00993A6A" w:rsidRPr="0097554D" w:rsidRDefault="00993A6A" w:rsidP="00993A6A">
      <w:pPr>
        <w:pStyle w:val="a6"/>
        <w:widowControl/>
        <w:rPr>
          <w:rFonts w:ascii="Times New Roman" w:hAnsi="Times New Roman" w:cs="Times New Roman"/>
          <w:color w:val="FF0000"/>
          <w:sz w:val="24"/>
          <w:szCs w:val="24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- в части владения, пользования и распоряжения имуществом, находящимся в муниципальной собственности поселения в соответствии с заключенными соглашениями в </w:t>
      </w:r>
      <w:r w:rsidR="003C6501" w:rsidRPr="0097554D">
        <w:rPr>
          <w:rFonts w:ascii="Times New Roman" w:hAnsi="Times New Roman" w:cs="Times New Roman"/>
          <w:color w:val="FF0000"/>
          <w:sz w:val="24"/>
          <w:szCs w:val="24"/>
        </w:rPr>
        <w:t>форме межбюджетных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трансфертов из бюджета поселения бюджету</w:t>
      </w:r>
      <w:r w:rsidR="00BC118C"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муниципального района в сумме 300,9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тыс. руб.;</w:t>
      </w:r>
    </w:p>
    <w:p w:rsidR="00112C68" w:rsidRPr="0097554D" w:rsidRDefault="00112C68" w:rsidP="00D36A9E">
      <w:pPr>
        <w:pStyle w:val="a6"/>
        <w:widowControl/>
        <w:rPr>
          <w:rFonts w:ascii="Times New Roman" w:hAnsi="Times New Roman" w:cs="Times New Roman"/>
          <w:color w:val="FF0000"/>
          <w:sz w:val="24"/>
          <w:szCs w:val="24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- на исполнение полномочий в соответствии с заключенными соглашениями по формированию, исполнению и </w:t>
      </w:r>
      <w:proofErr w:type="gramStart"/>
      <w:r w:rsidRPr="0097554D">
        <w:rPr>
          <w:rFonts w:ascii="Times New Roman" w:hAnsi="Times New Roman" w:cs="Times New Roman"/>
          <w:color w:val="FF0000"/>
          <w:sz w:val="24"/>
          <w:szCs w:val="24"/>
        </w:rPr>
        <w:t>контролю за</w:t>
      </w:r>
      <w:proofErr w:type="gramEnd"/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исполнением бюджетов поселений в форме межбюджетных трансфертов из бюджета поселения бюджету</w:t>
      </w:r>
      <w:r w:rsidR="00BC118C"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муниципального района в сумме 207</w:t>
      </w:r>
      <w:r w:rsidR="00993A6A"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,0 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>тыс. руб.;</w:t>
      </w:r>
    </w:p>
    <w:p w:rsidR="00112C68" w:rsidRPr="0097554D" w:rsidRDefault="00112C68" w:rsidP="00D36A9E">
      <w:pPr>
        <w:pStyle w:val="a6"/>
        <w:widowControl/>
        <w:rPr>
          <w:rFonts w:ascii="Times New Roman" w:hAnsi="Times New Roman" w:cs="Times New Roman"/>
          <w:color w:val="FF0000"/>
          <w:sz w:val="24"/>
          <w:szCs w:val="24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- на осуществление контрольных функций советов депутатов в форме межбюджетных трансфертов из бюджета поселения бюджету муниципального района в сумме </w:t>
      </w:r>
      <w:r w:rsidR="00BC118C" w:rsidRPr="0097554D">
        <w:rPr>
          <w:rFonts w:ascii="Times New Roman" w:hAnsi="Times New Roman" w:cs="Times New Roman"/>
          <w:color w:val="FF0000"/>
          <w:sz w:val="24"/>
          <w:szCs w:val="24"/>
        </w:rPr>
        <w:t>74,8</w:t>
      </w:r>
      <w:r w:rsidR="00AF5418"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тыс. руб.</w:t>
      </w:r>
    </w:p>
    <w:p w:rsidR="00BC118C" w:rsidRPr="0097554D" w:rsidRDefault="00BC118C" w:rsidP="00D36A9E">
      <w:pPr>
        <w:pStyle w:val="a6"/>
        <w:widowControl/>
        <w:rPr>
          <w:rFonts w:ascii="Times New Roman" w:hAnsi="Times New Roman" w:cs="Times New Roman"/>
          <w:color w:val="FF0000"/>
          <w:sz w:val="24"/>
          <w:szCs w:val="24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</w:rPr>
        <w:t>- на организацию ритуальных услуг в части создания специализированной службы  в сумме 100,0 тыс. руб.</w:t>
      </w:r>
    </w:p>
    <w:p w:rsidR="00112C68" w:rsidRPr="0097554D" w:rsidRDefault="00112C68" w:rsidP="00D36A9E">
      <w:pPr>
        <w:pStyle w:val="a6"/>
        <w:widowControl/>
        <w:rPr>
          <w:rFonts w:ascii="Times New Roman" w:hAnsi="Times New Roman" w:cs="Times New Roman"/>
          <w:color w:val="FF0000"/>
          <w:sz w:val="24"/>
          <w:szCs w:val="24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</w:rPr>
        <w:t>3) непрограммные расходы на мероприятия по землеустройству и землепользованию на 202</w:t>
      </w:r>
      <w:r w:rsidR="00BC118C" w:rsidRPr="0097554D"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год </w:t>
      </w:r>
      <w:r w:rsidR="003C6501" w:rsidRPr="0097554D">
        <w:rPr>
          <w:rFonts w:ascii="Times New Roman" w:hAnsi="Times New Roman" w:cs="Times New Roman"/>
          <w:color w:val="FF0000"/>
          <w:sz w:val="24"/>
          <w:szCs w:val="24"/>
        </w:rPr>
        <w:t>предусмотрены в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сумме </w:t>
      </w:r>
      <w:r w:rsidR="003454AD" w:rsidRPr="0097554D"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>0,0 тыс. руб. будут направлены на оформление земельных участков под зданиями и сооружениями;</w:t>
      </w:r>
    </w:p>
    <w:p w:rsidR="00112C68" w:rsidRPr="0097554D" w:rsidRDefault="00112C68" w:rsidP="00D36A9E">
      <w:pPr>
        <w:pStyle w:val="a6"/>
        <w:widowControl/>
        <w:rPr>
          <w:rFonts w:ascii="Times New Roman" w:hAnsi="Times New Roman" w:cs="Times New Roman"/>
          <w:color w:val="FF0000"/>
          <w:sz w:val="24"/>
          <w:szCs w:val="24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</w:rPr>
        <w:t>4) непрограммные расходы на поддержку жилищного хозяйства на 20</w:t>
      </w:r>
      <w:r w:rsidR="003454AD" w:rsidRPr="0097554D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BC118C" w:rsidRPr="0097554D">
        <w:rPr>
          <w:rFonts w:ascii="Times New Roman" w:hAnsi="Times New Roman" w:cs="Times New Roman"/>
          <w:color w:val="FF0000"/>
          <w:sz w:val="24"/>
          <w:szCs w:val="24"/>
        </w:rPr>
        <w:t>3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год предусмотрены в </w:t>
      </w:r>
      <w:r w:rsidR="003C6501" w:rsidRPr="0097554D">
        <w:rPr>
          <w:rFonts w:ascii="Times New Roman" w:hAnsi="Times New Roman" w:cs="Times New Roman"/>
          <w:color w:val="FF0000"/>
          <w:sz w:val="24"/>
          <w:szCs w:val="24"/>
        </w:rPr>
        <w:t>сумме 1</w:t>
      </w:r>
      <w:r w:rsidR="00BC118C" w:rsidRPr="0097554D">
        <w:rPr>
          <w:rFonts w:ascii="Times New Roman" w:hAnsi="Times New Roman" w:cs="Times New Roman"/>
          <w:color w:val="FF0000"/>
          <w:sz w:val="24"/>
          <w:szCs w:val="24"/>
        </w:rPr>
        <w:t>47</w:t>
      </w:r>
      <w:r w:rsidR="00AF5418" w:rsidRPr="0097554D">
        <w:rPr>
          <w:rFonts w:ascii="Times New Roman" w:hAnsi="Times New Roman" w:cs="Times New Roman"/>
          <w:color w:val="FF0000"/>
          <w:sz w:val="24"/>
          <w:szCs w:val="24"/>
        </w:rPr>
        <w:t>,</w:t>
      </w:r>
      <w:r w:rsidR="00BC118C" w:rsidRPr="0097554D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тыс. руб., бюджетные ассигнования предусмотрены на оплату взносов на капитальный ремонт муниципального жилого фонда.</w:t>
      </w:r>
    </w:p>
    <w:p w:rsidR="00112C68" w:rsidRPr="0097554D" w:rsidRDefault="00112C68" w:rsidP="00D36A9E">
      <w:pPr>
        <w:pStyle w:val="a3"/>
        <w:ind w:firstLine="709"/>
        <w:jc w:val="both"/>
        <w:rPr>
          <w:color w:val="FF0000"/>
          <w:sz w:val="24"/>
          <w:szCs w:val="24"/>
        </w:rPr>
      </w:pPr>
      <w:r w:rsidRPr="0097554D">
        <w:rPr>
          <w:color w:val="FF0000"/>
          <w:sz w:val="24"/>
          <w:szCs w:val="24"/>
        </w:rPr>
        <w:t xml:space="preserve">5) непрограммные </w:t>
      </w:r>
      <w:r w:rsidR="003C6501" w:rsidRPr="0097554D">
        <w:rPr>
          <w:color w:val="FF0000"/>
          <w:sz w:val="24"/>
          <w:szCs w:val="24"/>
        </w:rPr>
        <w:t>расходы на</w:t>
      </w:r>
      <w:r w:rsidRPr="0097554D">
        <w:rPr>
          <w:color w:val="FF0000"/>
          <w:sz w:val="24"/>
          <w:szCs w:val="24"/>
        </w:rPr>
        <w:t xml:space="preserve"> осуществление других общегосударственных вопросов на 202</w:t>
      </w:r>
      <w:r w:rsidR="00BC118C" w:rsidRPr="0097554D">
        <w:rPr>
          <w:color w:val="FF0000"/>
          <w:sz w:val="24"/>
          <w:szCs w:val="24"/>
        </w:rPr>
        <w:t>3</w:t>
      </w:r>
      <w:r w:rsidRPr="0097554D">
        <w:rPr>
          <w:color w:val="FF0000"/>
          <w:sz w:val="24"/>
          <w:szCs w:val="24"/>
        </w:rPr>
        <w:t xml:space="preserve"> год в </w:t>
      </w:r>
      <w:r w:rsidR="003C6501" w:rsidRPr="0097554D">
        <w:rPr>
          <w:color w:val="FF0000"/>
          <w:sz w:val="24"/>
          <w:szCs w:val="24"/>
        </w:rPr>
        <w:t xml:space="preserve">сумме </w:t>
      </w:r>
      <w:r w:rsidR="00BC118C" w:rsidRPr="0097554D">
        <w:rPr>
          <w:color w:val="FF0000"/>
          <w:sz w:val="24"/>
          <w:szCs w:val="24"/>
        </w:rPr>
        <w:t>570,7</w:t>
      </w:r>
      <w:r w:rsidR="003C6501" w:rsidRPr="0097554D">
        <w:rPr>
          <w:color w:val="FF0000"/>
          <w:sz w:val="24"/>
          <w:szCs w:val="24"/>
        </w:rPr>
        <w:t xml:space="preserve"> тысяч</w:t>
      </w:r>
      <w:r w:rsidR="003454AD" w:rsidRPr="0097554D">
        <w:rPr>
          <w:color w:val="FF0000"/>
          <w:sz w:val="24"/>
          <w:szCs w:val="24"/>
        </w:rPr>
        <w:t xml:space="preserve"> рублей </w:t>
      </w:r>
      <w:r w:rsidRPr="0097554D">
        <w:rPr>
          <w:color w:val="FF0000"/>
          <w:sz w:val="24"/>
          <w:szCs w:val="24"/>
        </w:rPr>
        <w:t xml:space="preserve">предусмотрены </w:t>
      </w:r>
      <w:proofErr w:type="gramStart"/>
      <w:r w:rsidRPr="0097554D">
        <w:rPr>
          <w:color w:val="FF0000"/>
          <w:sz w:val="24"/>
          <w:szCs w:val="24"/>
        </w:rPr>
        <w:t>на</w:t>
      </w:r>
      <w:proofErr w:type="gramEnd"/>
      <w:r w:rsidRPr="0097554D">
        <w:rPr>
          <w:color w:val="FF0000"/>
          <w:sz w:val="24"/>
          <w:szCs w:val="24"/>
        </w:rPr>
        <w:t xml:space="preserve">:   </w:t>
      </w:r>
    </w:p>
    <w:p w:rsidR="00112C68" w:rsidRPr="0097554D" w:rsidRDefault="00112C68" w:rsidP="00D36A9E">
      <w:pPr>
        <w:pStyle w:val="a3"/>
        <w:ind w:left="928"/>
        <w:jc w:val="both"/>
        <w:rPr>
          <w:color w:val="FF0000"/>
          <w:sz w:val="24"/>
          <w:szCs w:val="24"/>
        </w:rPr>
      </w:pPr>
      <w:r w:rsidRPr="0097554D">
        <w:rPr>
          <w:color w:val="FF0000"/>
          <w:sz w:val="24"/>
          <w:szCs w:val="24"/>
        </w:rPr>
        <w:t xml:space="preserve">- расходы на оплату государственной пошлины, налогов, нотариальных услуг в сумме </w:t>
      </w:r>
      <w:r w:rsidR="00BC118C" w:rsidRPr="0097554D">
        <w:rPr>
          <w:color w:val="FF0000"/>
          <w:sz w:val="24"/>
          <w:szCs w:val="24"/>
        </w:rPr>
        <w:t>25</w:t>
      </w:r>
      <w:r w:rsidRPr="0097554D">
        <w:rPr>
          <w:color w:val="FF0000"/>
          <w:sz w:val="24"/>
          <w:szCs w:val="24"/>
        </w:rPr>
        <w:t>,0 тыс. руб.;</w:t>
      </w:r>
    </w:p>
    <w:p w:rsidR="00112C68" w:rsidRPr="0097554D" w:rsidRDefault="00112C68" w:rsidP="00D36A9E">
      <w:pPr>
        <w:pStyle w:val="a3"/>
        <w:ind w:left="928"/>
        <w:jc w:val="both"/>
        <w:rPr>
          <w:color w:val="FF0000"/>
          <w:sz w:val="24"/>
          <w:szCs w:val="24"/>
        </w:rPr>
      </w:pPr>
      <w:r w:rsidRPr="0097554D">
        <w:rPr>
          <w:color w:val="FF0000"/>
          <w:sz w:val="24"/>
          <w:szCs w:val="24"/>
        </w:rPr>
        <w:lastRenderedPageBreak/>
        <w:t xml:space="preserve"> - содержание и обслуживание объектов имущества казны в сумме </w:t>
      </w:r>
      <w:r w:rsidR="00BC118C" w:rsidRPr="0097554D">
        <w:rPr>
          <w:color w:val="FF0000"/>
          <w:sz w:val="24"/>
          <w:szCs w:val="24"/>
        </w:rPr>
        <w:t>495,0</w:t>
      </w:r>
      <w:r w:rsidRPr="0097554D">
        <w:rPr>
          <w:color w:val="FF0000"/>
          <w:sz w:val="24"/>
          <w:szCs w:val="24"/>
        </w:rPr>
        <w:t xml:space="preserve"> тыс. руб.;</w:t>
      </w:r>
    </w:p>
    <w:p w:rsidR="00112C68" w:rsidRPr="0097554D" w:rsidRDefault="00112C68" w:rsidP="00D36A9E">
      <w:pPr>
        <w:pStyle w:val="a3"/>
        <w:ind w:left="928"/>
        <w:jc w:val="both"/>
        <w:rPr>
          <w:color w:val="FF0000"/>
          <w:sz w:val="24"/>
          <w:szCs w:val="24"/>
        </w:rPr>
      </w:pPr>
      <w:r w:rsidRPr="0097554D">
        <w:rPr>
          <w:color w:val="FF0000"/>
          <w:sz w:val="24"/>
          <w:szCs w:val="24"/>
        </w:rPr>
        <w:t>- взносы в союзы, ассоциации, саморегулируемые организации в сумме 1,</w:t>
      </w:r>
      <w:r w:rsidR="00BC118C" w:rsidRPr="0097554D">
        <w:rPr>
          <w:color w:val="FF0000"/>
          <w:sz w:val="24"/>
          <w:szCs w:val="24"/>
        </w:rPr>
        <w:t>7</w:t>
      </w:r>
      <w:r w:rsidRPr="0097554D">
        <w:rPr>
          <w:color w:val="FF0000"/>
          <w:sz w:val="24"/>
          <w:szCs w:val="24"/>
        </w:rPr>
        <w:t xml:space="preserve"> тыс. руб.;</w:t>
      </w:r>
    </w:p>
    <w:p w:rsidR="00112C68" w:rsidRPr="0097554D" w:rsidRDefault="00112C68" w:rsidP="00D36A9E">
      <w:pPr>
        <w:pStyle w:val="a3"/>
        <w:ind w:left="928"/>
        <w:jc w:val="both"/>
        <w:rPr>
          <w:color w:val="FF0000"/>
          <w:sz w:val="24"/>
          <w:szCs w:val="24"/>
        </w:rPr>
      </w:pPr>
      <w:r w:rsidRPr="0097554D">
        <w:rPr>
          <w:color w:val="FF0000"/>
          <w:sz w:val="24"/>
          <w:szCs w:val="24"/>
        </w:rPr>
        <w:t>- обеспечение проведения мероприятий муниципального значения в сумме 10,0 тыс. руб.;</w:t>
      </w:r>
    </w:p>
    <w:p w:rsidR="00112C68" w:rsidRPr="0097554D" w:rsidRDefault="00112C68" w:rsidP="00D36A9E">
      <w:pPr>
        <w:pStyle w:val="a3"/>
        <w:ind w:left="928"/>
        <w:jc w:val="both"/>
        <w:rPr>
          <w:color w:val="FF0000"/>
          <w:sz w:val="24"/>
          <w:szCs w:val="24"/>
        </w:rPr>
      </w:pPr>
      <w:r w:rsidRPr="0097554D">
        <w:rPr>
          <w:color w:val="FF0000"/>
          <w:sz w:val="24"/>
          <w:szCs w:val="24"/>
        </w:rPr>
        <w:t xml:space="preserve">- иные расходы, связанные с выполнением функций органов местного самоуправления в сумме </w:t>
      </w:r>
      <w:r w:rsidR="00AF5418" w:rsidRPr="0097554D">
        <w:rPr>
          <w:color w:val="FF0000"/>
          <w:sz w:val="24"/>
          <w:szCs w:val="24"/>
        </w:rPr>
        <w:t>3</w:t>
      </w:r>
      <w:r w:rsidR="00BC118C" w:rsidRPr="0097554D">
        <w:rPr>
          <w:color w:val="FF0000"/>
          <w:sz w:val="24"/>
          <w:szCs w:val="24"/>
        </w:rPr>
        <w:t>9</w:t>
      </w:r>
      <w:r w:rsidRPr="0097554D">
        <w:rPr>
          <w:color w:val="FF0000"/>
          <w:sz w:val="24"/>
          <w:szCs w:val="24"/>
        </w:rPr>
        <w:t>,0 тыс. руб.</w:t>
      </w:r>
    </w:p>
    <w:p w:rsidR="00112C68" w:rsidRPr="0097554D" w:rsidRDefault="003454AD" w:rsidP="00AA6648">
      <w:pPr>
        <w:pStyle w:val="a3"/>
        <w:jc w:val="both"/>
        <w:rPr>
          <w:color w:val="FF0000"/>
          <w:sz w:val="24"/>
          <w:szCs w:val="24"/>
        </w:rPr>
      </w:pPr>
      <w:r w:rsidRPr="0097554D">
        <w:rPr>
          <w:color w:val="FF0000"/>
          <w:sz w:val="24"/>
          <w:szCs w:val="24"/>
        </w:rPr>
        <w:t xml:space="preserve">            </w:t>
      </w:r>
      <w:r w:rsidR="00112C68" w:rsidRPr="0097554D">
        <w:rPr>
          <w:color w:val="FF0000"/>
          <w:sz w:val="24"/>
          <w:szCs w:val="24"/>
        </w:rPr>
        <w:t xml:space="preserve">6) непрограммные расходы по образованию и расходованию резервного фонда администрации </w:t>
      </w:r>
      <w:r w:rsidR="003C6501" w:rsidRPr="0097554D">
        <w:rPr>
          <w:color w:val="FF0000"/>
          <w:sz w:val="24"/>
          <w:szCs w:val="24"/>
        </w:rPr>
        <w:t>поселения на</w:t>
      </w:r>
      <w:r w:rsidR="00112C68" w:rsidRPr="0097554D">
        <w:rPr>
          <w:color w:val="FF0000"/>
          <w:sz w:val="24"/>
          <w:szCs w:val="24"/>
        </w:rPr>
        <w:t xml:space="preserve"> 202</w:t>
      </w:r>
      <w:r w:rsidRPr="0097554D">
        <w:rPr>
          <w:color w:val="FF0000"/>
          <w:sz w:val="24"/>
          <w:szCs w:val="24"/>
        </w:rPr>
        <w:t>2</w:t>
      </w:r>
      <w:r w:rsidR="00112C68" w:rsidRPr="0097554D">
        <w:rPr>
          <w:color w:val="FF0000"/>
          <w:sz w:val="24"/>
          <w:szCs w:val="24"/>
        </w:rPr>
        <w:t xml:space="preserve"> год </w:t>
      </w:r>
      <w:r w:rsidR="003C6501" w:rsidRPr="0097554D">
        <w:rPr>
          <w:color w:val="FF0000"/>
          <w:sz w:val="24"/>
          <w:szCs w:val="24"/>
        </w:rPr>
        <w:t>предусмотрены в</w:t>
      </w:r>
      <w:r w:rsidR="00112C68" w:rsidRPr="0097554D">
        <w:rPr>
          <w:color w:val="FF0000"/>
          <w:sz w:val="24"/>
          <w:szCs w:val="24"/>
        </w:rPr>
        <w:t xml:space="preserve"> сумме 15,0 тыс. рублей;</w:t>
      </w:r>
    </w:p>
    <w:p w:rsidR="00112C68" w:rsidRPr="0097554D" w:rsidRDefault="00112C68" w:rsidP="00857B7F">
      <w:pPr>
        <w:pStyle w:val="a3"/>
        <w:jc w:val="both"/>
        <w:rPr>
          <w:color w:val="FF0000"/>
          <w:sz w:val="24"/>
          <w:szCs w:val="24"/>
        </w:rPr>
      </w:pPr>
      <w:r w:rsidRPr="0097554D">
        <w:rPr>
          <w:color w:val="FF0000"/>
          <w:sz w:val="24"/>
          <w:szCs w:val="24"/>
        </w:rPr>
        <w:t xml:space="preserve">            7)  непрограммные расходы по осуществлению первичного воинского учета на территориях, где </w:t>
      </w:r>
      <w:proofErr w:type="gramStart"/>
      <w:r w:rsidRPr="0097554D">
        <w:rPr>
          <w:color w:val="FF0000"/>
          <w:sz w:val="24"/>
          <w:szCs w:val="24"/>
        </w:rPr>
        <w:t>отсутствуют военные комиссариаты в рамках непрограммных расходов на 202</w:t>
      </w:r>
      <w:r w:rsidR="00BC118C" w:rsidRPr="0097554D">
        <w:rPr>
          <w:color w:val="FF0000"/>
          <w:sz w:val="24"/>
          <w:szCs w:val="24"/>
        </w:rPr>
        <w:t>3</w:t>
      </w:r>
      <w:r w:rsidRPr="0097554D">
        <w:rPr>
          <w:color w:val="FF0000"/>
          <w:sz w:val="24"/>
          <w:szCs w:val="24"/>
        </w:rPr>
        <w:t xml:space="preserve"> год </w:t>
      </w:r>
      <w:r w:rsidR="003C6501" w:rsidRPr="0097554D">
        <w:rPr>
          <w:color w:val="FF0000"/>
          <w:sz w:val="24"/>
          <w:szCs w:val="24"/>
        </w:rPr>
        <w:t>предусмотрены</w:t>
      </w:r>
      <w:proofErr w:type="gramEnd"/>
      <w:r w:rsidR="003C6501" w:rsidRPr="0097554D">
        <w:rPr>
          <w:color w:val="FF0000"/>
          <w:sz w:val="24"/>
          <w:szCs w:val="24"/>
        </w:rPr>
        <w:t xml:space="preserve"> в</w:t>
      </w:r>
      <w:r w:rsidRPr="0097554D">
        <w:rPr>
          <w:color w:val="FF0000"/>
          <w:sz w:val="24"/>
          <w:szCs w:val="24"/>
        </w:rPr>
        <w:t xml:space="preserve"> сумме 1</w:t>
      </w:r>
      <w:r w:rsidR="003454AD" w:rsidRPr="0097554D">
        <w:rPr>
          <w:color w:val="FF0000"/>
          <w:sz w:val="24"/>
          <w:szCs w:val="24"/>
        </w:rPr>
        <w:t>5</w:t>
      </w:r>
      <w:r w:rsidR="00BC118C" w:rsidRPr="0097554D">
        <w:rPr>
          <w:color w:val="FF0000"/>
          <w:sz w:val="24"/>
          <w:szCs w:val="24"/>
        </w:rPr>
        <w:t>4,1</w:t>
      </w:r>
      <w:r w:rsidRPr="0097554D">
        <w:rPr>
          <w:color w:val="FF0000"/>
          <w:sz w:val="24"/>
          <w:szCs w:val="24"/>
        </w:rPr>
        <w:t xml:space="preserve"> тыс. рублей.</w:t>
      </w:r>
    </w:p>
    <w:p w:rsidR="00112C68" w:rsidRPr="0097554D" w:rsidRDefault="00112C68" w:rsidP="00223905">
      <w:pPr>
        <w:pStyle w:val="a6"/>
        <w:widowControl/>
        <w:rPr>
          <w:rFonts w:ascii="Times New Roman" w:hAnsi="Times New Roman" w:cs="Times New Roman"/>
          <w:color w:val="FF0000"/>
          <w:sz w:val="24"/>
          <w:szCs w:val="24"/>
        </w:rPr>
      </w:pP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8) на осуществление отдельных государственных полномочий Ленинградской области в сфере административных правоотношений в </w:t>
      </w:r>
      <w:r w:rsidR="003C6501" w:rsidRPr="0097554D">
        <w:rPr>
          <w:rFonts w:ascii="Times New Roman" w:hAnsi="Times New Roman" w:cs="Times New Roman"/>
          <w:color w:val="FF0000"/>
          <w:sz w:val="24"/>
          <w:szCs w:val="24"/>
        </w:rPr>
        <w:t>форме субвенций</w:t>
      </w:r>
      <w:r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областного бюджета в сумме 3,5</w:t>
      </w:r>
      <w:r w:rsidR="003C6501" w:rsidRPr="0097554D">
        <w:rPr>
          <w:rFonts w:ascii="Times New Roman" w:hAnsi="Times New Roman" w:cs="Times New Roman"/>
          <w:color w:val="FF0000"/>
          <w:sz w:val="24"/>
          <w:szCs w:val="24"/>
        </w:rPr>
        <w:t xml:space="preserve"> тыс. руб.</w:t>
      </w:r>
    </w:p>
    <w:p w:rsidR="00112C68" w:rsidRPr="0097554D" w:rsidRDefault="00112C68" w:rsidP="002A30F4">
      <w:pPr>
        <w:pStyle w:val="2"/>
        <w:tabs>
          <w:tab w:val="num" w:pos="1080"/>
        </w:tabs>
        <w:ind w:right="-1" w:firstLine="709"/>
        <w:rPr>
          <w:color w:val="FF0000"/>
        </w:rPr>
      </w:pPr>
      <w:r w:rsidRPr="0097554D">
        <w:rPr>
          <w:color w:val="FF0000"/>
        </w:rPr>
        <w:tab/>
      </w:r>
      <w:r w:rsidRPr="0097554D">
        <w:rPr>
          <w:color w:val="FF0000"/>
        </w:rPr>
        <w:tab/>
      </w:r>
      <w:r w:rsidRPr="0097554D">
        <w:rPr>
          <w:color w:val="FF0000"/>
        </w:rPr>
        <w:tab/>
      </w:r>
      <w:r w:rsidRPr="0097554D">
        <w:rPr>
          <w:color w:val="FF0000"/>
        </w:rPr>
        <w:tab/>
      </w:r>
      <w:r w:rsidRPr="0097554D">
        <w:rPr>
          <w:color w:val="FF0000"/>
        </w:rPr>
        <w:tab/>
      </w:r>
      <w:r w:rsidRPr="0097554D">
        <w:rPr>
          <w:color w:val="FF0000"/>
        </w:rPr>
        <w:tab/>
      </w:r>
      <w:r w:rsidRPr="0097554D">
        <w:rPr>
          <w:color w:val="FF0000"/>
        </w:rPr>
        <w:tab/>
      </w:r>
    </w:p>
    <w:p w:rsidR="003454AD" w:rsidRPr="0097554D" w:rsidRDefault="003454AD" w:rsidP="00AA6648">
      <w:pPr>
        <w:pStyle w:val="2"/>
        <w:tabs>
          <w:tab w:val="num" w:pos="1080"/>
        </w:tabs>
        <w:ind w:right="-1" w:firstLine="709"/>
        <w:jc w:val="right"/>
        <w:rPr>
          <w:color w:val="FF0000"/>
        </w:rPr>
      </w:pPr>
    </w:p>
    <w:p w:rsidR="003454AD" w:rsidRPr="0097554D" w:rsidRDefault="003454AD" w:rsidP="00AA6648">
      <w:pPr>
        <w:pStyle w:val="2"/>
        <w:tabs>
          <w:tab w:val="num" w:pos="1080"/>
        </w:tabs>
        <w:ind w:right="-1" w:firstLine="709"/>
        <w:jc w:val="right"/>
        <w:rPr>
          <w:color w:val="FF0000"/>
        </w:rPr>
      </w:pPr>
    </w:p>
    <w:p w:rsidR="003454AD" w:rsidRPr="0097554D" w:rsidRDefault="003454AD" w:rsidP="00AA6648">
      <w:pPr>
        <w:pStyle w:val="2"/>
        <w:tabs>
          <w:tab w:val="num" w:pos="1080"/>
        </w:tabs>
        <w:ind w:right="-1" w:firstLine="709"/>
        <w:jc w:val="right"/>
        <w:rPr>
          <w:color w:val="FF0000"/>
        </w:rPr>
      </w:pPr>
    </w:p>
    <w:p w:rsidR="003454AD" w:rsidRPr="0097554D" w:rsidRDefault="003454AD" w:rsidP="00AA6648">
      <w:pPr>
        <w:pStyle w:val="2"/>
        <w:tabs>
          <w:tab w:val="num" w:pos="1080"/>
        </w:tabs>
        <w:ind w:right="-1" w:firstLine="709"/>
        <w:jc w:val="right"/>
        <w:rPr>
          <w:color w:val="FF0000"/>
        </w:rPr>
      </w:pPr>
    </w:p>
    <w:p w:rsidR="003454AD" w:rsidRPr="0097554D" w:rsidRDefault="003454AD" w:rsidP="00AA6648">
      <w:pPr>
        <w:pStyle w:val="2"/>
        <w:tabs>
          <w:tab w:val="num" w:pos="1080"/>
        </w:tabs>
        <w:ind w:right="-1" w:firstLine="709"/>
        <w:jc w:val="right"/>
        <w:rPr>
          <w:color w:val="FF0000"/>
        </w:rPr>
      </w:pPr>
    </w:p>
    <w:p w:rsidR="003454AD" w:rsidRPr="0097554D" w:rsidRDefault="003454AD" w:rsidP="00AA6648">
      <w:pPr>
        <w:pStyle w:val="2"/>
        <w:tabs>
          <w:tab w:val="num" w:pos="1080"/>
        </w:tabs>
        <w:ind w:right="-1" w:firstLine="709"/>
        <w:jc w:val="right"/>
        <w:rPr>
          <w:color w:val="FF0000"/>
        </w:rPr>
      </w:pPr>
    </w:p>
    <w:p w:rsidR="003454AD" w:rsidRPr="0097554D" w:rsidRDefault="003454AD" w:rsidP="00AA6648">
      <w:pPr>
        <w:pStyle w:val="2"/>
        <w:tabs>
          <w:tab w:val="num" w:pos="1080"/>
        </w:tabs>
        <w:ind w:right="-1" w:firstLine="709"/>
        <w:jc w:val="right"/>
        <w:rPr>
          <w:color w:val="FF0000"/>
        </w:rPr>
      </w:pPr>
    </w:p>
    <w:p w:rsidR="003454AD" w:rsidRPr="0097554D" w:rsidRDefault="003454AD" w:rsidP="00AA6648">
      <w:pPr>
        <w:pStyle w:val="2"/>
        <w:tabs>
          <w:tab w:val="num" w:pos="1080"/>
        </w:tabs>
        <w:ind w:right="-1" w:firstLine="709"/>
        <w:jc w:val="right"/>
        <w:rPr>
          <w:color w:val="FF0000"/>
        </w:rPr>
      </w:pPr>
    </w:p>
    <w:p w:rsidR="003454AD" w:rsidRPr="0097554D" w:rsidRDefault="003454AD" w:rsidP="00AA6648">
      <w:pPr>
        <w:pStyle w:val="2"/>
        <w:tabs>
          <w:tab w:val="num" w:pos="1080"/>
        </w:tabs>
        <w:ind w:right="-1" w:firstLine="709"/>
        <w:jc w:val="right"/>
        <w:rPr>
          <w:color w:val="FF0000"/>
        </w:rPr>
      </w:pPr>
    </w:p>
    <w:p w:rsidR="003454AD" w:rsidRPr="0097554D" w:rsidRDefault="003454AD" w:rsidP="00AA6648">
      <w:pPr>
        <w:pStyle w:val="2"/>
        <w:tabs>
          <w:tab w:val="num" w:pos="1080"/>
        </w:tabs>
        <w:ind w:right="-1" w:firstLine="709"/>
        <w:jc w:val="right"/>
        <w:rPr>
          <w:color w:val="FF0000"/>
        </w:rPr>
      </w:pPr>
      <w:bookmarkStart w:id="9" w:name="_GoBack"/>
      <w:bookmarkEnd w:id="9"/>
    </w:p>
    <w:sectPr w:rsidR="003454AD" w:rsidRPr="0097554D" w:rsidSect="00795636">
      <w:pgSz w:w="11906" w:h="16838"/>
      <w:pgMar w:top="720" w:right="720" w:bottom="720" w:left="720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C4A04"/>
    <w:multiLevelType w:val="hybridMultilevel"/>
    <w:tmpl w:val="1E0E74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abstractNum w:abstractNumId="1">
    <w:nsid w:val="1B9010FE"/>
    <w:multiLevelType w:val="hybridMultilevel"/>
    <w:tmpl w:val="0F604472"/>
    <w:lvl w:ilvl="0" w:tplc="031A6F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1DD4CBA"/>
    <w:multiLevelType w:val="multilevel"/>
    <w:tmpl w:val="648A7A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color w:val="auto"/>
      </w:rPr>
    </w:lvl>
  </w:abstractNum>
  <w:abstractNum w:abstractNumId="3">
    <w:nsid w:val="25EE6069"/>
    <w:multiLevelType w:val="hybridMultilevel"/>
    <w:tmpl w:val="5FB2CB9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FA28DA"/>
    <w:multiLevelType w:val="hybridMultilevel"/>
    <w:tmpl w:val="E312B202"/>
    <w:lvl w:ilvl="0" w:tplc="3364D57E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CD11193"/>
    <w:multiLevelType w:val="hybridMultilevel"/>
    <w:tmpl w:val="92C4D0FC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133D51"/>
    <w:multiLevelType w:val="hybridMultilevel"/>
    <w:tmpl w:val="22A0AFF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7">
    <w:nsid w:val="5F394E6A"/>
    <w:multiLevelType w:val="hybridMultilevel"/>
    <w:tmpl w:val="E4E4B1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FE95E32"/>
    <w:multiLevelType w:val="hybridMultilevel"/>
    <w:tmpl w:val="DCCAB28E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8"/>
  </w:num>
  <w:num w:numId="10">
    <w:abstractNumId w:val="2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0084"/>
    <w:rsid w:val="00022800"/>
    <w:rsid w:val="00024FC2"/>
    <w:rsid w:val="00033937"/>
    <w:rsid w:val="000353A7"/>
    <w:rsid w:val="0004243F"/>
    <w:rsid w:val="00047EF3"/>
    <w:rsid w:val="0005613B"/>
    <w:rsid w:val="00074C6F"/>
    <w:rsid w:val="000A65D8"/>
    <w:rsid w:val="000F5B22"/>
    <w:rsid w:val="000F7AF0"/>
    <w:rsid w:val="00112C68"/>
    <w:rsid w:val="00114AB9"/>
    <w:rsid w:val="0016400E"/>
    <w:rsid w:val="00174B8E"/>
    <w:rsid w:val="0017720E"/>
    <w:rsid w:val="00180747"/>
    <w:rsid w:val="00181922"/>
    <w:rsid w:val="00197A83"/>
    <w:rsid w:val="001B78C8"/>
    <w:rsid w:val="001D2484"/>
    <w:rsid w:val="001F09A1"/>
    <w:rsid w:val="00202588"/>
    <w:rsid w:val="00223905"/>
    <w:rsid w:val="00253F28"/>
    <w:rsid w:val="00257AB7"/>
    <w:rsid w:val="002702D7"/>
    <w:rsid w:val="0027136D"/>
    <w:rsid w:val="00274A02"/>
    <w:rsid w:val="00274A69"/>
    <w:rsid w:val="00291F5D"/>
    <w:rsid w:val="0029413E"/>
    <w:rsid w:val="002A30F4"/>
    <w:rsid w:val="002C0A0C"/>
    <w:rsid w:val="002C2009"/>
    <w:rsid w:val="002C3173"/>
    <w:rsid w:val="002E2AD4"/>
    <w:rsid w:val="002E3175"/>
    <w:rsid w:val="002F6CFD"/>
    <w:rsid w:val="00324714"/>
    <w:rsid w:val="00331D5B"/>
    <w:rsid w:val="00334133"/>
    <w:rsid w:val="00340E30"/>
    <w:rsid w:val="00344639"/>
    <w:rsid w:val="003454AD"/>
    <w:rsid w:val="00380084"/>
    <w:rsid w:val="003A1428"/>
    <w:rsid w:val="003A39E2"/>
    <w:rsid w:val="003A407B"/>
    <w:rsid w:val="003B7D7E"/>
    <w:rsid w:val="003C6501"/>
    <w:rsid w:val="003D2657"/>
    <w:rsid w:val="003F1FDD"/>
    <w:rsid w:val="00401A93"/>
    <w:rsid w:val="0041522D"/>
    <w:rsid w:val="00415F81"/>
    <w:rsid w:val="00444F96"/>
    <w:rsid w:val="0045175D"/>
    <w:rsid w:val="0045735D"/>
    <w:rsid w:val="00483368"/>
    <w:rsid w:val="00485F12"/>
    <w:rsid w:val="004A5EDF"/>
    <w:rsid w:val="004D06D9"/>
    <w:rsid w:val="004D17BE"/>
    <w:rsid w:val="004E5708"/>
    <w:rsid w:val="004E600B"/>
    <w:rsid w:val="00520A58"/>
    <w:rsid w:val="00553DC5"/>
    <w:rsid w:val="00561F46"/>
    <w:rsid w:val="0057377B"/>
    <w:rsid w:val="00582F34"/>
    <w:rsid w:val="005928EA"/>
    <w:rsid w:val="005B3537"/>
    <w:rsid w:val="005C141C"/>
    <w:rsid w:val="005D277F"/>
    <w:rsid w:val="005E218A"/>
    <w:rsid w:val="005F0BDD"/>
    <w:rsid w:val="006005FA"/>
    <w:rsid w:val="00601216"/>
    <w:rsid w:val="00613E7C"/>
    <w:rsid w:val="006240F0"/>
    <w:rsid w:val="00635DEE"/>
    <w:rsid w:val="006A7D94"/>
    <w:rsid w:val="006B121E"/>
    <w:rsid w:val="006B4EA3"/>
    <w:rsid w:val="006C3C97"/>
    <w:rsid w:val="006E1162"/>
    <w:rsid w:val="007003F8"/>
    <w:rsid w:val="00735077"/>
    <w:rsid w:val="00736A90"/>
    <w:rsid w:val="0074648E"/>
    <w:rsid w:val="007546C8"/>
    <w:rsid w:val="00765EC8"/>
    <w:rsid w:val="00795636"/>
    <w:rsid w:val="007A08EC"/>
    <w:rsid w:val="007A3ECD"/>
    <w:rsid w:val="007A78BC"/>
    <w:rsid w:val="007B7795"/>
    <w:rsid w:val="007C04E6"/>
    <w:rsid w:val="007E6FAD"/>
    <w:rsid w:val="007E7987"/>
    <w:rsid w:val="007F20E3"/>
    <w:rsid w:val="007F6003"/>
    <w:rsid w:val="00855E5E"/>
    <w:rsid w:val="00857B7F"/>
    <w:rsid w:val="00870E68"/>
    <w:rsid w:val="00880D0A"/>
    <w:rsid w:val="008A4DA6"/>
    <w:rsid w:val="008C0458"/>
    <w:rsid w:val="008F45AB"/>
    <w:rsid w:val="008F4C6A"/>
    <w:rsid w:val="00911071"/>
    <w:rsid w:val="00931A69"/>
    <w:rsid w:val="0094769F"/>
    <w:rsid w:val="0095134F"/>
    <w:rsid w:val="00967EB7"/>
    <w:rsid w:val="00972D2C"/>
    <w:rsid w:val="0097554D"/>
    <w:rsid w:val="00993A6A"/>
    <w:rsid w:val="009B0207"/>
    <w:rsid w:val="009E145F"/>
    <w:rsid w:val="00A0038D"/>
    <w:rsid w:val="00A0413A"/>
    <w:rsid w:val="00A36AA2"/>
    <w:rsid w:val="00A91EC8"/>
    <w:rsid w:val="00A97FA3"/>
    <w:rsid w:val="00AA6648"/>
    <w:rsid w:val="00AB40CF"/>
    <w:rsid w:val="00AD65C5"/>
    <w:rsid w:val="00AD7FC5"/>
    <w:rsid w:val="00AF5418"/>
    <w:rsid w:val="00AF7014"/>
    <w:rsid w:val="00B01003"/>
    <w:rsid w:val="00B11E46"/>
    <w:rsid w:val="00B3460A"/>
    <w:rsid w:val="00B36BA4"/>
    <w:rsid w:val="00B504AB"/>
    <w:rsid w:val="00B80F47"/>
    <w:rsid w:val="00B84D5A"/>
    <w:rsid w:val="00BA02B6"/>
    <w:rsid w:val="00BB26CF"/>
    <w:rsid w:val="00BC118C"/>
    <w:rsid w:val="00BC2473"/>
    <w:rsid w:val="00BE5A09"/>
    <w:rsid w:val="00BF20BA"/>
    <w:rsid w:val="00C16A3B"/>
    <w:rsid w:val="00C220E5"/>
    <w:rsid w:val="00C2386B"/>
    <w:rsid w:val="00C53D32"/>
    <w:rsid w:val="00C55B24"/>
    <w:rsid w:val="00C6140A"/>
    <w:rsid w:val="00C7755C"/>
    <w:rsid w:val="00C861EF"/>
    <w:rsid w:val="00CA3421"/>
    <w:rsid w:val="00CB6C0F"/>
    <w:rsid w:val="00CD7709"/>
    <w:rsid w:val="00CE7A43"/>
    <w:rsid w:val="00CF02D7"/>
    <w:rsid w:val="00D1125D"/>
    <w:rsid w:val="00D15EC5"/>
    <w:rsid w:val="00D178B8"/>
    <w:rsid w:val="00D36A9E"/>
    <w:rsid w:val="00D44BA0"/>
    <w:rsid w:val="00D62A3B"/>
    <w:rsid w:val="00D77650"/>
    <w:rsid w:val="00DC1263"/>
    <w:rsid w:val="00DE42E3"/>
    <w:rsid w:val="00DF1601"/>
    <w:rsid w:val="00E47FC6"/>
    <w:rsid w:val="00E52630"/>
    <w:rsid w:val="00E6306E"/>
    <w:rsid w:val="00E66C49"/>
    <w:rsid w:val="00E6718D"/>
    <w:rsid w:val="00E725FD"/>
    <w:rsid w:val="00E92097"/>
    <w:rsid w:val="00EC0405"/>
    <w:rsid w:val="00EE4AE5"/>
    <w:rsid w:val="00F324C4"/>
    <w:rsid w:val="00F33374"/>
    <w:rsid w:val="00F337C5"/>
    <w:rsid w:val="00F3422A"/>
    <w:rsid w:val="00F506DB"/>
    <w:rsid w:val="00F5640D"/>
    <w:rsid w:val="00F733CC"/>
    <w:rsid w:val="00F93767"/>
    <w:rsid w:val="00F95EB9"/>
    <w:rsid w:val="00FA1995"/>
    <w:rsid w:val="00FD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EC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95134F"/>
    <w:pPr>
      <w:widowControl w:val="0"/>
    </w:pPr>
    <w:rPr>
      <w:rFonts w:eastAsia="Calibri"/>
    </w:rPr>
  </w:style>
  <w:style w:type="character" w:customStyle="1" w:styleId="a4">
    <w:name w:val="Основной текст Знак"/>
    <w:link w:val="a3"/>
    <w:uiPriority w:val="99"/>
    <w:semiHidden/>
    <w:locked/>
    <w:rsid w:val="0095134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link w:val="a6"/>
    <w:uiPriority w:val="99"/>
    <w:locked/>
    <w:rsid w:val="0095134F"/>
    <w:rPr>
      <w:sz w:val="28"/>
      <w:szCs w:val="28"/>
    </w:rPr>
  </w:style>
  <w:style w:type="paragraph" w:styleId="a6">
    <w:name w:val="Body Text Indent"/>
    <w:aliases w:val="Основной текст 1,Надин стиль,Нумерованный список !!,Iniiaiie oaeno 1,Ioia?iaaiiue nienie !!,Iaaei noeeu"/>
    <w:basedOn w:val="a"/>
    <w:link w:val="a5"/>
    <w:uiPriority w:val="99"/>
    <w:rsid w:val="0095134F"/>
    <w:pPr>
      <w:widowControl w:val="0"/>
      <w:ind w:firstLine="720"/>
      <w:jc w:val="both"/>
    </w:pPr>
    <w:rPr>
      <w:rFonts w:ascii="Calibri" w:eastAsia="Calibri" w:hAnsi="Calibri" w:cs="Calibri"/>
      <w:sz w:val="28"/>
      <w:szCs w:val="28"/>
    </w:rPr>
  </w:style>
  <w:style w:type="character" w:customStyle="1" w:styleId="BodyTextIndentChar1">
    <w:name w:val="Body Text Indent Char1"/>
    <w:aliases w:val="Основной текст 1 Char1,Надин стиль Char1,Нумерованный список !! Char1,Iniiaiie oaeno 1 Char1,Ioia?iaaiiue nienie !! Char1,Iaaei noeeu Char1"/>
    <w:uiPriority w:val="99"/>
    <w:semiHidden/>
    <w:locked/>
    <w:rsid w:val="00CB6C0F"/>
    <w:rPr>
      <w:rFonts w:ascii="Times New Roman" w:hAnsi="Times New Roman" w:cs="Times New Roman"/>
      <w:sz w:val="20"/>
      <w:szCs w:val="20"/>
    </w:rPr>
  </w:style>
  <w:style w:type="character" w:customStyle="1" w:styleId="1">
    <w:name w:val="Основной текст с отступом Знак1"/>
    <w:uiPriority w:val="99"/>
    <w:semiHidden/>
    <w:rsid w:val="0095134F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rsid w:val="0095134F"/>
    <w:pPr>
      <w:widowControl w:val="0"/>
      <w:ind w:right="-1050" w:firstLine="720"/>
      <w:jc w:val="both"/>
    </w:pPr>
    <w:rPr>
      <w:rFonts w:eastAsia="Calibri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95134F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0">
    <w:name w:val="Стиль1 Знак"/>
    <w:link w:val="11"/>
    <w:uiPriority w:val="99"/>
    <w:locked/>
    <w:rsid w:val="0095134F"/>
    <w:rPr>
      <w:b/>
      <w:bCs/>
      <w:i/>
      <w:iCs/>
      <w:sz w:val="28"/>
      <w:szCs w:val="28"/>
    </w:rPr>
  </w:style>
  <w:style w:type="paragraph" w:customStyle="1" w:styleId="11">
    <w:name w:val="Стиль1"/>
    <w:basedOn w:val="a"/>
    <w:link w:val="10"/>
    <w:uiPriority w:val="99"/>
    <w:rsid w:val="0095134F"/>
    <w:pPr>
      <w:widowControl w:val="0"/>
      <w:tabs>
        <w:tab w:val="left" w:pos="0"/>
      </w:tabs>
      <w:jc w:val="both"/>
    </w:pPr>
    <w:rPr>
      <w:rFonts w:ascii="Calibri" w:eastAsia="Calibri" w:hAnsi="Calibri" w:cs="Calibri"/>
      <w:b/>
      <w:bCs/>
      <w:i/>
      <w:iCs/>
      <w:sz w:val="28"/>
      <w:szCs w:val="28"/>
    </w:rPr>
  </w:style>
  <w:style w:type="table" w:styleId="a7">
    <w:name w:val="Table Grid"/>
    <w:basedOn w:val="a1"/>
    <w:uiPriority w:val="99"/>
    <w:rsid w:val="0095134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uiPriority w:val="99"/>
    <w:rsid w:val="00D36A9E"/>
  </w:style>
  <w:style w:type="paragraph" w:styleId="3">
    <w:name w:val="Body Text 3"/>
    <w:basedOn w:val="a"/>
    <w:link w:val="30"/>
    <w:uiPriority w:val="99"/>
    <w:semiHidden/>
    <w:rsid w:val="00B84D5A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B84D5A"/>
    <w:rPr>
      <w:rFonts w:ascii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99"/>
    <w:qFormat/>
    <w:rsid w:val="00601216"/>
    <w:pPr>
      <w:ind w:left="720"/>
    </w:pPr>
  </w:style>
  <w:style w:type="paragraph" w:styleId="a9">
    <w:name w:val="Balloon Text"/>
    <w:basedOn w:val="a"/>
    <w:link w:val="aa"/>
    <w:uiPriority w:val="99"/>
    <w:semiHidden/>
    <w:rsid w:val="00520A58"/>
    <w:rPr>
      <w:sz w:val="2"/>
      <w:szCs w:val="2"/>
    </w:rPr>
  </w:style>
  <w:style w:type="character" w:customStyle="1" w:styleId="aa">
    <w:name w:val="Текст выноски Знак"/>
    <w:link w:val="a9"/>
    <w:uiPriority w:val="99"/>
    <w:semiHidden/>
    <w:locked/>
    <w:rsid w:val="00334133"/>
    <w:rPr>
      <w:rFonts w:ascii="Times New Roman" w:hAnsi="Times New Roman" w:cs="Times New Roman"/>
      <w:sz w:val="2"/>
      <w:szCs w:val="2"/>
    </w:rPr>
  </w:style>
  <w:style w:type="paragraph" w:customStyle="1" w:styleId="ConsTitle">
    <w:name w:val="ConsTitle"/>
    <w:uiPriority w:val="99"/>
    <w:rsid w:val="007E7987"/>
    <w:pPr>
      <w:widowControl w:val="0"/>
      <w:autoSpaceDE w:val="0"/>
      <w:autoSpaceDN w:val="0"/>
      <w:adjustRightInd w:val="0"/>
    </w:pPr>
    <w:rPr>
      <w:rFonts w:ascii="Arial" w:eastAsia="Times New Roman" w:hAnsi="Arial"/>
      <w:b/>
      <w:sz w:val="16"/>
    </w:rPr>
  </w:style>
  <w:style w:type="paragraph" w:styleId="ab">
    <w:name w:val="Title"/>
    <w:basedOn w:val="a"/>
    <w:link w:val="ac"/>
    <w:qFormat/>
    <w:locked/>
    <w:rsid w:val="0097554D"/>
    <w:pPr>
      <w:widowControl w:val="0"/>
      <w:ind w:right="-1050"/>
      <w:jc w:val="center"/>
    </w:pPr>
    <w:rPr>
      <w:b/>
      <w:sz w:val="28"/>
    </w:rPr>
  </w:style>
  <w:style w:type="character" w:customStyle="1" w:styleId="ac">
    <w:name w:val="Название Знак"/>
    <w:link w:val="ab"/>
    <w:rsid w:val="0097554D"/>
    <w:rPr>
      <w:rFonts w:ascii="Times New Roman" w:eastAsia="Times New Roman" w:hAnsi="Times New Roman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014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0432E2995A1B5B52D52CC2F3021908A63176EDAB5E7AAACB73AD6F41982BDBD52B77658FF14pBB2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B62B6A-53F9-49F0-A7C1-29B0A875A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4173</Words>
  <Characters>23792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Pashozero_adm</Company>
  <LinksUpToDate>false</LinksUpToDate>
  <CharactersWithSpaces>27910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Богданова</dc:creator>
  <cp:lastModifiedBy>пользователь</cp:lastModifiedBy>
  <cp:revision>37</cp:revision>
  <cp:lastPrinted>2020-11-13T12:14:00Z</cp:lastPrinted>
  <dcterms:created xsi:type="dcterms:W3CDTF">2020-11-13T08:51:00Z</dcterms:created>
  <dcterms:modified xsi:type="dcterms:W3CDTF">2023-11-14T08:11:00Z</dcterms:modified>
</cp:coreProperties>
</file>